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BE" w:rsidRPr="0075550F" w:rsidRDefault="000B52BE" w:rsidP="0075550F">
      <w:pPr>
        <w:spacing w:after="240" w:line="23" w:lineRule="atLeast"/>
        <w:jc w:val="center"/>
        <w:rPr>
          <w:b/>
          <w:smallCaps/>
          <w:sz w:val="32"/>
          <w:szCs w:val="32"/>
        </w:rPr>
      </w:pPr>
      <w:r w:rsidRPr="0075550F">
        <w:rPr>
          <w:b/>
          <w:smallCaps/>
          <w:sz w:val="32"/>
          <w:szCs w:val="32"/>
        </w:rPr>
        <w:t>Life Matters:  Our Obligation To Protect Religious Freedom</w:t>
      </w:r>
    </w:p>
    <w:p w:rsidR="000B52BE" w:rsidRDefault="000B52BE" w:rsidP="000B52BE">
      <w:pPr>
        <w:autoSpaceDE w:val="0"/>
        <w:autoSpaceDN w:val="0"/>
        <w:adjustRightInd w:val="0"/>
        <w:rPr>
          <w:rFonts w:ascii="Sabon-Roman" w:eastAsiaTheme="minorHAnsi" w:hAnsi="Sabon-Roman" w:cs="Sabon-Roman"/>
        </w:rPr>
        <w:sectPr w:rsidR="000B52BE" w:rsidSect="00BF3ACB">
          <w:endnotePr>
            <w:numFmt w:val="decimal"/>
          </w:endnotePr>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B6E96"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 xml:space="preserve">Our Nation was founded on the principle that all people are “endowed by their Creator with certain unalienable rights.” As the Declaration </w:t>
      </w:r>
      <w:r w:rsidR="007E6119">
        <w:rPr>
          <w:rFonts w:ascii="Sabon-Roman" w:eastAsiaTheme="minorHAnsi" w:hAnsi="Sabon-Roman" w:cs="Sabon-Roman"/>
        </w:rPr>
        <w:t xml:space="preserve">of </w:t>
      </w:r>
      <w:r>
        <w:rPr>
          <w:rFonts w:ascii="Sabon-Roman" w:eastAsiaTheme="minorHAnsi" w:hAnsi="Sabon-Roman" w:cs="Sabon-Roman"/>
        </w:rPr>
        <w:t xml:space="preserve">Independence explains, these rights are not gifts from a civil government, but inherent and God-given </w:t>
      </w:r>
      <w:r w:rsidR="00255BC8">
        <w:rPr>
          <w:rFonts w:ascii="Sabon-Roman" w:eastAsiaTheme="minorHAnsi" w:hAnsi="Sabon-Roman" w:cs="Sabon-Roman"/>
        </w:rPr>
        <w:t xml:space="preserve">components of our humanity. The </w:t>
      </w:r>
      <w:r>
        <w:rPr>
          <w:rFonts w:ascii="Sabon-Roman" w:eastAsiaTheme="minorHAnsi" w:hAnsi="Sabon-Roman" w:cs="Sabon-Roman"/>
        </w:rPr>
        <w:t xml:space="preserve">Constitution proclaims that the very purpose of government is to “secure the Blessings” of these liberties for “ourselves and our Posterity.” </w:t>
      </w:r>
    </w:p>
    <w:p w:rsidR="007B6E96" w:rsidRDefault="007B6E96" w:rsidP="000B52BE">
      <w:pPr>
        <w:autoSpaceDE w:val="0"/>
        <w:autoSpaceDN w:val="0"/>
        <w:adjustRightInd w:val="0"/>
        <w:rPr>
          <w:rFonts w:ascii="Sabon-Roman" w:eastAsiaTheme="minorHAnsi" w:hAnsi="Sabon-Roman" w:cs="Sabon-Roman"/>
        </w:rPr>
      </w:pP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t>To the Founders, foremost among these rights was the freedom of conscience—the freedom to hold, and live according to, one’s religious principles. James Madison deemed this right “the most sacred of all property,” and wrote protection for religious exercise into our First Amendment. General George Washington so re</w:t>
      </w:r>
      <w:r w:rsidR="007E6119">
        <w:rPr>
          <w:rFonts w:ascii="Sabon-Roman" w:eastAsiaTheme="minorHAnsi" w:hAnsi="Sabon-Roman" w:cs="Sabon-Roman"/>
        </w:rPr>
        <w:t xml:space="preserve">spected the rights of religious </w:t>
      </w:r>
      <w:r>
        <w:rPr>
          <w:rFonts w:ascii="Sabon-Roman" w:eastAsiaTheme="minorHAnsi" w:hAnsi="Sabon-Roman" w:cs="Sabon-Roman"/>
        </w:rPr>
        <w:t>believers that he refused to force pacifist Quakers to fight in his army, though he desperately needed men in the fight for independence.</w:t>
      </w:r>
    </w:p>
    <w:p w:rsidR="007B6E96" w:rsidRDefault="007B6E96" w:rsidP="000B52BE">
      <w:pPr>
        <w:autoSpaceDE w:val="0"/>
        <w:autoSpaceDN w:val="0"/>
        <w:adjustRightInd w:val="0"/>
        <w:rPr>
          <w:rFonts w:ascii="Sabon-Roman" w:eastAsiaTheme="minorHAnsi" w:hAnsi="Sabon-Roman" w:cs="Sabon-Roman"/>
        </w:rPr>
      </w:pPr>
    </w:p>
    <w:p w:rsidR="005F2552" w:rsidRPr="007E6119"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t>Our Catholic Church defends the same conception of freedom, including in religious matters. Like our nation’s founding documents, the Church teaches that God gives people their natural rights. And like our Nation’s Founders, the Church views religious freedom for all people—Catholics,</w:t>
      </w:r>
      <w:r w:rsidR="007E6119">
        <w:rPr>
          <w:rFonts w:ascii="Sabon-Roman" w:eastAsiaTheme="minorHAnsi" w:hAnsi="Sabon-Roman" w:cs="Sabon-Roman"/>
        </w:rPr>
        <w:t xml:space="preserve"> Protestants, </w:t>
      </w:r>
      <w:r>
        <w:rPr>
          <w:rFonts w:ascii="Sabon-Roman" w:eastAsiaTheme="minorHAnsi" w:hAnsi="Sabon-Roman" w:cs="Sabon-Roman"/>
        </w:rPr>
        <w:t xml:space="preserve">Jews, Muslims, Hindus, atheists, agnostics and everyone else—as an inherent human right. The Church teaches that faith is an act of free will, and therefore all people should be free to live by their own religious views—even </w:t>
      </w:r>
      <w:r>
        <w:rPr>
          <w:rFonts w:ascii="Sabon-Italic" w:eastAsiaTheme="minorHAnsi" w:hAnsi="Sabon-Italic" w:cs="Sabon-Italic"/>
          <w:i/>
          <w:iCs/>
        </w:rPr>
        <w:t xml:space="preserve">wrong </w:t>
      </w:r>
      <w:r w:rsidR="007E6119">
        <w:rPr>
          <w:rFonts w:ascii="Sabon-Roman" w:eastAsiaTheme="minorHAnsi" w:hAnsi="Sabon-Roman" w:cs="Sabon-Roman"/>
        </w:rPr>
        <w:t xml:space="preserve">religious </w:t>
      </w:r>
      <w:r>
        <w:rPr>
          <w:rFonts w:ascii="Sabon-Roman" w:eastAsiaTheme="minorHAnsi" w:hAnsi="Sabon-Roman" w:cs="Sabon-Roman"/>
        </w:rPr>
        <w:t>views—“as long as the just requirements of public order are observed.”</w:t>
      </w:r>
      <w:r w:rsidR="007E6119">
        <w:rPr>
          <w:rStyle w:val="EndnoteReference"/>
          <w:rFonts w:ascii="Sabon-Roman" w:eastAsiaTheme="minorHAnsi" w:hAnsi="Sabon-Roman" w:cs="Sabon-Roman"/>
        </w:rPr>
        <w:endnoteReference w:id="1"/>
      </w:r>
      <w:r w:rsidR="007E6119">
        <w:rPr>
          <w:rFonts w:ascii="Sabon-Roman" w:eastAsiaTheme="minorHAnsi" w:hAnsi="Sabon-Roman" w:cs="Sabon-Roman"/>
          <w:sz w:val="11"/>
          <w:szCs w:val="11"/>
        </w:rPr>
        <w:t xml:space="preserve"> </w:t>
      </w:r>
      <w:r>
        <w:rPr>
          <w:rFonts w:ascii="Sabon-Roman" w:eastAsiaTheme="minorHAnsi" w:hAnsi="Sabon-Roman" w:cs="Sabon-Roman"/>
          <w:sz w:val="11"/>
          <w:szCs w:val="11"/>
        </w:rPr>
        <w:t xml:space="preserve"> </w:t>
      </w:r>
      <w:r>
        <w:rPr>
          <w:rFonts w:ascii="Sabon-Roman" w:eastAsiaTheme="minorHAnsi" w:hAnsi="Sabon-Roman" w:cs="Sabon-Roman"/>
        </w:rPr>
        <w:t>Jesus did not force anyone to accept his message, and neither should anyone else.</w:t>
      </w:r>
      <w:r w:rsidR="007E6119">
        <w:rPr>
          <w:rStyle w:val="EndnoteReference"/>
          <w:rFonts w:ascii="Sabon-Roman" w:eastAsiaTheme="minorHAnsi" w:hAnsi="Sabon-Roman" w:cs="Sabon-Roman"/>
        </w:rPr>
        <w:endnoteReference w:id="2"/>
      </w:r>
    </w:p>
    <w:p w:rsidR="007B6E96" w:rsidRPr="000B52BE" w:rsidRDefault="007B6E96" w:rsidP="000B52BE">
      <w:pPr>
        <w:autoSpaceDE w:val="0"/>
        <w:autoSpaceDN w:val="0"/>
        <w:adjustRightInd w:val="0"/>
        <w:rPr>
          <w:rFonts w:ascii="Sabon-Roman" w:eastAsiaTheme="minorHAnsi" w:hAnsi="Sabon-Roman" w:cs="Sabon-Roman"/>
        </w:rPr>
      </w:pP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t>Both the Church and civil law therefore teach that the government generally should avoid forcing people to viola</w:t>
      </w:r>
      <w:r w:rsidR="007E6119">
        <w:rPr>
          <w:rFonts w:ascii="Sabon-Roman" w:eastAsiaTheme="minorHAnsi" w:hAnsi="Sabon-Roman" w:cs="Sabon-Roman"/>
        </w:rPr>
        <w:t xml:space="preserve">te their religious beliefs. For </w:t>
      </w:r>
      <w:r>
        <w:rPr>
          <w:rFonts w:ascii="Sabon-Roman" w:eastAsiaTheme="minorHAnsi" w:hAnsi="Sabon-Roman" w:cs="Sabon-Roman"/>
        </w:rPr>
        <w:t>example, by law our federal government can only force people to violate their religion in the rare instance when it has a truly compelling interest that can only be served by burdening the free exercise of their religion.</w:t>
      </w:r>
      <w:r w:rsidR="007E6119">
        <w:rPr>
          <w:rStyle w:val="EndnoteReference"/>
          <w:rFonts w:ascii="Sabon-Roman" w:eastAsiaTheme="minorHAnsi" w:hAnsi="Sabon-Roman" w:cs="Sabon-Roman"/>
        </w:rPr>
        <w:endnoteReference w:id="3"/>
      </w:r>
      <w:r w:rsidR="007E6119">
        <w:rPr>
          <w:rFonts w:ascii="Sabon-Roman" w:eastAsiaTheme="minorHAnsi" w:hAnsi="Sabon-Roman" w:cs="Sabon-Roman"/>
          <w:sz w:val="11"/>
          <w:szCs w:val="11"/>
        </w:rPr>
        <w:t xml:space="preserve"> </w:t>
      </w:r>
      <w:r>
        <w:rPr>
          <w:rFonts w:ascii="Sabon-Roman" w:eastAsiaTheme="minorHAnsi" w:hAnsi="Sabon-Roman" w:cs="Sabon-Roman"/>
          <w:sz w:val="11"/>
          <w:szCs w:val="11"/>
        </w:rPr>
        <w:t xml:space="preserve"> </w:t>
      </w:r>
      <w:r>
        <w:rPr>
          <w:rFonts w:ascii="Sabon-Roman" w:eastAsiaTheme="minorHAnsi" w:hAnsi="Sabon-Roman" w:cs="Sabon-Roman"/>
        </w:rPr>
        <w:t>Nor is this principle a partisan one: the federal religious liberty law was proposed by Senator Ted Kennedy, signed by President Bill</w:t>
      </w: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t>Clinton, and passed the Senate with 97 votes.</w:t>
      </w:r>
    </w:p>
    <w:p w:rsidR="007B6E96" w:rsidRDefault="007B6E96" w:rsidP="000B52BE">
      <w:pPr>
        <w:autoSpaceDE w:val="0"/>
        <w:autoSpaceDN w:val="0"/>
        <w:adjustRightInd w:val="0"/>
        <w:rPr>
          <w:rFonts w:ascii="Sabon-Roman" w:eastAsiaTheme="minorHAnsi" w:hAnsi="Sabon-Roman" w:cs="Sabon-Roman"/>
        </w:rPr>
      </w:pP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Thus on the issue of religious freedom,</w:t>
      </w:r>
      <w:r w:rsidR="007E6119">
        <w:rPr>
          <w:rFonts w:ascii="Sabon-Roman" w:eastAsiaTheme="minorHAnsi" w:hAnsi="Sabon-Roman" w:cs="Sabon-Roman"/>
        </w:rPr>
        <w:t xml:space="preserve"> </w:t>
      </w:r>
      <w:r>
        <w:rPr>
          <w:rFonts w:ascii="Sabon-Roman" w:eastAsiaTheme="minorHAnsi" w:hAnsi="Sabon-Roman" w:cs="Sabon-Roman"/>
        </w:rPr>
        <w:t>American</w:t>
      </w:r>
      <w:r w:rsidR="00A07A56">
        <w:rPr>
          <w:rFonts w:ascii="Sabon-Roman" w:eastAsiaTheme="minorHAnsi" w:hAnsi="Sabon-Roman" w:cs="Sabon-Roman"/>
        </w:rPr>
        <w:t xml:space="preserve"> Catholics need not wonder what </w:t>
      </w:r>
      <w:r>
        <w:rPr>
          <w:rFonts w:ascii="Sabon-Roman" w:eastAsiaTheme="minorHAnsi" w:hAnsi="Sabon-Roman" w:cs="Sabon-Roman"/>
        </w:rPr>
        <w:t xml:space="preserve">to render </w:t>
      </w:r>
      <w:r w:rsidR="00A07A56">
        <w:rPr>
          <w:rFonts w:ascii="Sabon-Roman" w:eastAsiaTheme="minorHAnsi" w:hAnsi="Sabon-Roman" w:cs="Sabon-Roman"/>
        </w:rPr>
        <w:t xml:space="preserve">to Caesar and what to render to </w:t>
      </w:r>
      <w:r>
        <w:rPr>
          <w:rFonts w:ascii="Sabon-Roman" w:eastAsiaTheme="minorHAnsi" w:hAnsi="Sabon-Roman" w:cs="Sabon-Roman"/>
        </w:rPr>
        <w:t>God. Both</w:t>
      </w:r>
      <w:r w:rsidR="00A07A56">
        <w:rPr>
          <w:rFonts w:ascii="Sabon-Roman" w:eastAsiaTheme="minorHAnsi" w:hAnsi="Sabon-Roman" w:cs="Sabon-Roman"/>
        </w:rPr>
        <w:t xml:space="preserve"> authorities ask the exact same </w:t>
      </w:r>
      <w:r>
        <w:rPr>
          <w:rFonts w:ascii="Sabon-Roman" w:eastAsiaTheme="minorHAnsi" w:hAnsi="Sabon-Roman" w:cs="Sabon-Roman"/>
        </w:rPr>
        <w:t>thing: vigilance</w:t>
      </w:r>
      <w:r w:rsidR="007E6119">
        <w:rPr>
          <w:rFonts w:ascii="Sabon-Roman" w:eastAsiaTheme="minorHAnsi" w:hAnsi="Sabon-Roman" w:cs="Sabon-Roman"/>
        </w:rPr>
        <w:t xml:space="preserve"> in the protection of </w:t>
      </w:r>
      <w:r w:rsidR="00A07A56">
        <w:rPr>
          <w:rFonts w:ascii="Sabon-Roman" w:eastAsiaTheme="minorHAnsi" w:hAnsi="Sabon-Roman" w:cs="Sabon-Roman"/>
        </w:rPr>
        <w:t xml:space="preserve">religious </w:t>
      </w:r>
      <w:r>
        <w:rPr>
          <w:rFonts w:ascii="Sabon-Roman" w:eastAsiaTheme="minorHAnsi" w:hAnsi="Sabon-Roman" w:cs="Sabon-Roman"/>
        </w:rPr>
        <w:t>liberty for a</w:t>
      </w:r>
      <w:r w:rsidR="00A07A56">
        <w:rPr>
          <w:rFonts w:ascii="Sabon-Roman" w:eastAsiaTheme="minorHAnsi" w:hAnsi="Sabon-Roman" w:cs="Sabon-Roman"/>
        </w:rPr>
        <w:t xml:space="preserve">ll. And both establish the same </w:t>
      </w:r>
      <w:r>
        <w:rPr>
          <w:rFonts w:ascii="Sabon-Roman" w:eastAsiaTheme="minorHAnsi" w:hAnsi="Sabon-Roman" w:cs="Sabon-Roman"/>
        </w:rPr>
        <w:t>general rule that a just and tolerant society</w:t>
      </w:r>
      <w:r w:rsidR="00A07A56">
        <w:rPr>
          <w:rFonts w:ascii="Sabon-Roman" w:eastAsiaTheme="minorHAnsi" w:hAnsi="Sabon-Roman" w:cs="Sabon-Roman"/>
        </w:rPr>
        <w:t xml:space="preserve"> </w:t>
      </w:r>
      <w:r>
        <w:rPr>
          <w:rFonts w:ascii="Sabon-Roman" w:eastAsiaTheme="minorHAnsi" w:hAnsi="Sabon-Roman" w:cs="Sabon-Roman"/>
        </w:rPr>
        <w:t>should not force p</w:t>
      </w:r>
      <w:r w:rsidR="00A07A56">
        <w:rPr>
          <w:rFonts w:ascii="Sabon-Roman" w:eastAsiaTheme="minorHAnsi" w:hAnsi="Sabon-Roman" w:cs="Sabon-Roman"/>
        </w:rPr>
        <w:t xml:space="preserve">eople to violate their religion </w:t>
      </w:r>
      <w:r>
        <w:rPr>
          <w:rFonts w:ascii="Sabon-Roman" w:eastAsiaTheme="minorHAnsi" w:hAnsi="Sabon-Roman" w:cs="Sabon-Roman"/>
        </w:rPr>
        <w:t>unless th</w:t>
      </w:r>
      <w:r w:rsidR="00A07A56">
        <w:rPr>
          <w:rFonts w:ascii="Sabon-Roman" w:eastAsiaTheme="minorHAnsi" w:hAnsi="Sabon-Roman" w:cs="Sabon-Roman"/>
        </w:rPr>
        <w:t xml:space="preserve">ere is an exceedingly important </w:t>
      </w:r>
      <w:r>
        <w:rPr>
          <w:rFonts w:ascii="Sabon-Roman" w:eastAsiaTheme="minorHAnsi" w:hAnsi="Sabon-Roman" w:cs="Sabon-Roman"/>
        </w:rPr>
        <w:t>reason to do so.</w:t>
      </w:r>
      <w:r w:rsidR="00325DA3" w:rsidRPr="00325DA3">
        <w:rPr>
          <w:rFonts w:ascii="Sabon-Roman" w:eastAsiaTheme="minorHAnsi" w:hAnsi="Sabon-Roman" w:cs="Sabon-Roman"/>
        </w:rPr>
        <w:t xml:space="preserve"> </w:t>
      </w:r>
    </w:p>
    <w:p w:rsidR="007B6E96" w:rsidRDefault="007B6E96" w:rsidP="000B52BE">
      <w:pPr>
        <w:autoSpaceDE w:val="0"/>
        <w:autoSpaceDN w:val="0"/>
        <w:adjustRightInd w:val="0"/>
        <w:rPr>
          <w:rFonts w:ascii="Sabon-Roman" w:eastAsiaTheme="minorHAnsi" w:hAnsi="Sabon-Roman" w:cs="Sabon-Roman"/>
        </w:rPr>
      </w:pPr>
    </w:p>
    <w:p w:rsidR="000B52BE" w:rsidRDefault="000B52BE" w:rsidP="00A07A56">
      <w:pPr>
        <w:autoSpaceDE w:val="0"/>
        <w:autoSpaceDN w:val="0"/>
        <w:adjustRightInd w:val="0"/>
        <w:rPr>
          <w:rFonts w:ascii="Sabon-Roman" w:eastAsiaTheme="minorHAnsi" w:hAnsi="Sabon-Roman" w:cs="Sabon-Roman"/>
        </w:rPr>
      </w:pPr>
      <w:r>
        <w:rPr>
          <w:rFonts w:ascii="Sabon-Roman" w:eastAsiaTheme="minorHAnsi" w:hAnsi="Sabon-Roman" w:cs="Sabon-Roman"/>
        </w:rPr>
        <w:t>Unfortun</w:t>
      </w:r>
      <w:r w:rsidR="00A07A56">
        <w:rPr>
          <w:rFonts w:ascii="Sabon-Roman" w:eastAsiaTheme="minorHAnsi" w:hAnsi="Sabon-Roman" w:cs="Sabon-Roman"/>
        </w:rPr>
        <w:t xml:space="preserve">ately, this broad commitment to </w:t>
      </w:r>
      <w:r>
        <w:rPr>
          <w:rFonts w:ascii="Sabon-Roman" w:eastAsiaTheme="minorHAnsi" w:hAnsi="Sabon-Roman" w:cs="Sabon-Roman"/>
        </w:rPr>
        <w:t>religiou</w:t>
      </w:r>
      <w:r w:rsidR="00A07A56">
        <w:rPr>
          <w:rFonts w:ascii="Sabon-Roman" w:eastAsiaTheme="minorHAnsi" w:hAnsi="Sabon-Roman" w:cs="Sabon-Roman"/>
        </w:rPr>
        <w:t xml:space="preserve">s freedom is increasingly under </w:t>
      </w:r>
      <w:r>
        <w:rPr>
          <w:rFonts w:ascii="Sabon-Roman" w:eastAsiaTheme="minorHAnsi" w:hAnsi="Sabon-Roman" w:cs="Sabon-Roman"/>
        </w:rPr>
        <w:t>attack. In</w:t>
      </w:r>
      <w:r w:rsidR="007E6119">
        <w:rPr>
          <w:rFonts w:ascii="Sabon-Roman" w:eastAsiaTheme="minorHAnsi" w:hAnsi="Sabon-Roman" w:cs="Sabon-Roman"/>
        </w:rPr>
        <w:t xml:space="preserve"> recent </w:t>
      </w:r>
      <w:r w:rsidR="00A07A56">
        <w:rPr>
          <w:rFonts w:ascii="Sabon-Roman" w:eastAsiaTheme="minorHAnsi" w:hAnsi="Sabon-Roman" w:cs="Sabon-Roman"/>
        </w:rPr>
        <w:t xml:space="preserve">years, governments have </w:t>
      </w:r>
      <w:r>
        <w:rPr>
          <w:rFonts w:ascii="Sabon-Roman" w:eastAsiaTheme="minorHAnsi" w:hAnsi="Sabon-Roman" w:cs="Sabon-Roman"/>
        </w:rPr>
        <w:t>taken a var</w:t>
      </w:r>
      <w:r w:rsidR="00A07A56">
        <w:rPr>
          <w:rFonts w:ascii="Sabon-Roman" w:eastAsiaTheme="minorHAnsi" w:hAnsi="Sabon-Roman" w:cs="Sabon-Roman"/>
        </w:rPr>
        <w:t xml:space="preserve">iety of steps designed to force </w:t>
      </w:r>
      <w:r>
        <w:rPr>
          <w:rFonts w:ascii="Sabon-Roman" w:eastAsiaTheme="minorHAnsi" w:hAnsi="Sabon-Roman" w:cs="Sabon-Roman"/>
        </w:rPr>
        <w:t>religious peo</w:t>
      </w:r>
      <w:r w:rsidR="00A07A56">
        <w:rPr>
          <w:rFonts w:ascii="Sabon-Roman" w:eastAsiaTheme="minorHAnsi" w:hAnsi="Sabon-Roman" w:cs="Sabon-Roman"/>
        </w:rPr>
        <w:t xml:space="preserve">ple and institutions to give up </w:t>
      </w:r>
      <w:r>
        <w:rPr>
          <w:rFonts w:ascii="Sabon-Roman" w:eastAsiaTheme="minorHAnsi" w:hAnsi="Sabon-Roman" w:cs="Sabon-Roman"/>
        </w:rPr>
        <w:t xml:space="preserve">their religious </w:t>
      </w:r>
      <w:r w:rsidR="00A07A56">
        <w:rPr>
          <w:rFonts w:ascii="Sabon-Roman" w:eastAsiaTheme="minorHAnsi" w:hAnsi="Sabon-Roman" w:cs="Sabon-Roman"/>
        </w:rPr>
        <w:t xml:space="preserve">faith. For example, the federal </w:t>
      </w:r>
      <w:r>
        <w:rPr>
          <w:rFonts w:ascii="Sabon-Roman" w:eastAsiaTheme="minorHAnsi" w:hAnsi="Sabon-Roman" w:cs="Sabon-Roman"/>
        </w:rPr>
        <w:t xml:space="preserve">government </w:t>
      </w:r>
      <w:r w:rsidR="00A07A56">
        <w:rPr>
          <w:rFonts w:ascii="Sabon-Roman" w:eastAsiaTheme="minorHAnsi" w:hAnsi="Sabon-Roman" w:cs="Sabon-Roman"/>
        </w:rPr>
        <w:t xml:space="preserve">recently told the Supreme Court </w:t>
      </w:r>
      <w:r>
        <w:rPr>
          <w:rFonts w:ascii="Sabon-Roman" w:eastAsiaTheme="minorHAnsi" w:hAnsi="Sabon-Roman" w:cs="Sabon-Roman"/>
        </w:rPr>
        <w:t>that it has the r</w:t>
      </w:r>
      <w:r w:rsidR="007E6119">
        <w:rPr>
          <w:rFonts w:ascii="Sabon-Roman" w:eastAsiaTheme="minorHAnsi" w:hAnsi="Sabon-Roman" w:cs="Sabon-Roman"/>
        </w:rPr>
        <w:t xml:space="preserve">ight to dictate to a church who </w:t>
      </w:r>
      <w:r>
        <w:rPr>
          <w:rFonts w:ascii="Sabon-Roman" w:eastAsiaTheme="minorHAnsi" w:hAnsi="Sabon-Roman" w:cs="Sabon-Roman"/>
        </w:rPr>
        <w:t>should serve as its minister</w:t>
      </w:r>
      <w:r w:rsidR="00A07A56">
        <w:rPr>
          <w:rFonts w:ascii="Sabon-Roman" w:eastAsiaTheme="minorHAnsi" w:hAnsi="Sabon-Roman" w:cs="Sabon-Roman"/>
        </w:rPr>
        <w:t xml:space="preserve">. State governments </w:t>
      </w:r>
      <w:r>
        <w:rPr>
          <w:rFonts w:ascii="Sabon-Roman" w:eastAsiaTheme="minorHAnsi" w:hAnsi="Sabon-Roman" w:cs="Sabon-Roman"/>
        </w:rPr>
        <w:t>have tried to stri</w:t>
      </w:r>
      <w:r w:rsidR="00A07A56">
        <w:rPr>
          <w:rFonts w:ascii="Sabon-Roman" w:eastAsiaTheme="minorHAnsi" w:hAnsi="Sabon-Roman" w:cs="Sabon-Roman"/>
        </w:rPr>
        <w:t xml:space="preserve">p pharmacists of their licenses </w:t>
      </w:r>
      <w:r>
        <w:rPr>
          <w:rFonts w:ascii="Sabon-Roman" w:eastAsiaTheme="minorHAnsi" w:hAnsi="Sabon-Roman" w:cs="Sabon-Roman"/>
        </w:rPr>
        <w:t>because of the</w:t>
      </w:r>
      <w:r w:rsidR="00A07A56">
        <w:rPr>
          <w:rFonts w:ascii="Sabon-Roman" w:eastAsiaTheme="minorHAnsi" w:hAnsi="Sabon-Roman" w:cs="Sabon-Roman"/>
        </w:rPr>
        <w:t xml:space="preserve">ir religious obligations not to </w:t>
      </w:r>
      <w:r>
        <w:rPr>
          <w:rFonts w:ascii="Sabon-Roman" w:eastAsiaTheme="minorHAnsi" w:hAnsi="Sabon-Roman" w:cs="Sabon-Roman"/>
        </w:rPr>
        <w:t>provide abortion-inducing drugs.</w:t>
      </w:r>
    </w:p>
    <w:p w:rsidR="00325DA3" w:rsidRDefault="00325DA3" w:rsidP="00A07A56">
      <w:pPr>
        <w:autoSpaceDE w:val="0"/>
        <w:autoSpaceDN w:val="0"/>
        <w:adjustRightInd w:val="0"/>
        <w:rPr>
          <w:rFonts w:ascii="Sabon-Roman" w:eastAsiaTheme="minorHAnsi" w:hAnsi="Sabon-Roman" w:cs="Sabon-Roman"/>
        </w:rPr>
      </w:pP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t>In Massac</w:t>
      </w:r>
      <w:r w:rsidR="00A07A56">
        <w:rPr>
          <w:rFonts w:ascii="Sabon-Roman" w:eastAsiaTheme="minorHAnsi" w:hAnsi="Sabon-Roman" w:cs="Sabon-Roman"/>
        </w:rPr>
        <w:t xml:space="preserve">husetts, Catholic Charities was </w:t>
      </w:r>
      <w:r>
        <w:rPr>
          <w:rFonts w:ascii="Sabon-Roman" w:eastAsiaTheme="minorHAnsi" w:hAnsi="Sabon-Roman" w:cs="Sabon-Roman"/>
        </w:rPr>
        <w:t>forced to stop fi</w:t>
      </w:r>
      <w:r w:rsidR="00A07A56">
        <w:rPr>
          <w:rFonts w:ascii="Sabon-Roman" w:eastAsiaTheme="minorHAnsi" w:hAnsi="Sabon-Roman" w:cs="Sabon-Roman"/>
        </w:rPr>
        <w:t xml:space="preserve">nding adoptive homes for foster </w:t>
      </w:r>
      <w:r>
        <w:rPr>
          <w:rFonts w:ascii="Sabon-Roman" w:eastAsiaTheme="minorHAnsi" w:hAnsi="Sabon-Roman" w:cs="Sabon-Roman"/>
        </w:rPr>
        <w:t>children because i</w:t>
      </w:r>
      <w:r w:rsidR="00A07A56">
        <w:rPr>
          <w:rFonts w:ascii="Sabon-Roman" w:eastAsiaTheme="minorHAnsi" w:hAnsi="Sabon-Roman" w:cs="Sabon-Roman"/>
        </w:rPr>
        <w:t xml:space="preserve">t could not place children </w:t>
      </w:r>
      <w:r>
        <w:rPr>
          <w:rFonts w:ascii="Sabon-Roman" w:eastAsiaTheme="minorHAnsi" w:hAnsi="Sabon-Roman" w:cs="Sabon-Roman"/>
        </w:rPr>
        <w:t>with same-sex p</w:t>
      </w:r>
      <w:r w:rsidR="00A07A56">
        <w:rPr>
          <w:rFonts w:ascii="Sabon-Roman" w:eastAsiaTheme="minorHAnsi" w:hAnsi="Sabon-Roman" w:cs="Sabon-Roman"/>
        </w:rPr>
        <w:t xml:space="preserve">artners. The federal government </w:t>
      </w:r>
      <w:r>
        <w:rPr>
          <w:rFonts w:ascii="Sabon-Roman" w:eastAsiaTheme="minorHAnsi" w:hAnsi="Sabon-Roman" w:cs="Sabon-Roman"/>
        </w:rPr>
        <w:t>has asserted tha</w:t>
      </w:r>
      <w:r w:rsidR="00A07A56">
        <w:rPr>
          <w:rFonts w:ascii="Sabon-Roman" w:eastAsiaTheme="minorHAnsi" w:hAnsi="Sabon-Roman" w:cs="Sabon-Roman"/>
        </w:rPr>
        <w:t xml:space="preserve">t religious individuals forfeit </w:t>
      </w:r>
      <w:r>
        <w:rPr>
          <w:rFonts w:ascii="Sabon-Italic" w:eastAsiaTheme="minorHAnsi" w:hAnsi="Sabon-Italic" w:cs="Sabon-Italic"/>
          <w:i/>
          <w:iCs/>
        </w:rPr>
        <w:t xml:space="preserve">all </w:t>
      </w:r>
      <w:r>
        <w:rPr>
          <w:rFonts w:ascii="Sabon-Roman" w:eastAsiaTheme="minorHAnsi" w:hAnsi="Sabon-Roman" w:cs="Sabon-Roman"/>
        </w:rPr>
        <w:t>their rel</w:t>
      </w:r>
      <w:r w:rsidR="00A07A56">
        <w:rPr>
          <w:rFonts w:ascii="Sabon-Roman" w:eastAsiaTheme="minorHAnsi" w:hAnsi="Sabon-Roman" w:cs="Sabon-Roman"/>
        </w:rPr>
        <w:t xml:space="preserve">igious liberty rights when they </w:t>
      </w:r>
      <w:r>
        <w:rPr>
          <w:rFonts w:ascii="Sabon-Roman" w:eastAsiaTheme="minorHAnsi" w:hAnsi="Sabon-Roman" w:cs="Sabon-Roman"/>
        </w:rPr>
        <w:t>open a busines</w:t>
      </w:r>
      <w:r w:rsidR="00A07A56">
        <w:rPr>
          <w:rFonts w:ascii="Sabon-Roman" w:eastAsiaTheme="minorHAnsi" w:hAnsi="Sabon-Roman" w:cs="Sabon-Roman"/>
        </w:rPr>
        <w:t xml:space="preserve">s to earn a living. Legislation </w:t>
      </w:r>
      <w:r>
        <w:rPr>
          <w:rFonts w:ascii="Sabon-Roman" w:eastAsiaTheme="minorHAnsi" w:hAnsi="Sabon-Roman" w:cs="Sabon-Roman"/>
        </w:rPr>
        <w:t>has been considered to force religious inst</w:t>
      </w:r>
      <w:r w:rsidR="00A07A56">
        <w:rPr>
          <w:rFonts w:ascii="Sabon-Roman" w:eastAsiaTheme="minorHAnsi" w:hAnsi="Sabon-Roman" w:cs="Sabon-Roman"/>
        </w:rPr>
        <w:t xml:space="preserve">itutions </w:t>
      </w:r>
      <w:r>
        <w:rPr>
          <w:rFonts w:ascii="Sabon-Roman" w:eastAsiaTheme="minorHAnsi" w:hAnsi="Sabon-Roman" w:cs="Sabon-Roman"/>
        </w:rPr>
        <w:t>to colle</w:t>
      </w:r>
      <w:r w:rsidR="00A07A56">
        <w:rPr>
          <w:rFonts w:ascii="Sabon-Roman" w:eastAsiaTheme="minorHAnsi" w:hAnsi="Sabon-Roman" w:cs="Sabon-Roman"/>
        </w:rPr>
        <w:t xml:space="preserve">ct and report information about </w:t>
      </w:r>
      <w:r>
        <w:rPr>
          <w:rFonts w:ascii="Sabon-Roman" w:eastAsiaTheme="minorHAnsi" w:hAnsi="Sabon-Roman" w:cs="Sabon-Roman"/>
        </w:rPr>
        <w:t>immigrants to whom they minister.</w:t>
      </w:r>
    </w:p>
    <w:p w:rsidR="007B6E96" w:rsidRDefault="007B6E96" w:rsidP="000B52BE">
      <w:pPr>
        <w:autoSpaceDE w:val="0"/>
        <w:autoSpaceDN w:val="0"/>
        <w:adjustRightInd w:val="0"/>
        <w:rPr>
          <w:rFonts w:ascii="Sabon-Roman" w:eastAsiaTheme="minorHAnsi" w:hAnsi="Sabon-Roman" w:cs="Sabon-Roman"/>
        </w:rPr>
      </w:pP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t xml:space="preserve">Each of these </w:t>
      </w:r>
      <w:r w:rsidR="00211B1E">
        <w:rPr>
          <w:rFonts w:ascii="Sabon-Roman" w:eastAsiaTheme="minorHAnsi" w:hAnsi="Sabon-Roman" w:cs="Sabon-Roman"/>
        </w:rPr>
        <w:t xml:space="preserve">measures is, in its own way, an </w:t>
      </w:r>
      <w:r>
        <w:rPr>
          <w:rFonts w:ascii="Sabon-Roman" w:eastAsiaTheme="minorHAnsi" w:hAnsi="Sabon-Roman" w:cs="Sabon-Roman"/>
        </w:rPr>
        <w:t>attack on religi</w:t>
      </w:r>
      <w:r w:rsidR="00211B1E">
        <w:rPr>
          <w:rFonts w:ascii="Sabon-Roman" w:eastAsiaTheme="minorHAnsi" w:hAnsi="Sabon-Roman" w:cs="Sabon-Roman"/>
        </w:rPr>
        <w:t xml:space="preserve">ous diversity, and an effort to </w:t>
      </w:r>
      <w:r>
        <w:rPr>
          <w:rFonts w:ascii="Sabon-Roman" w:eastAsiaTheme="minorHAnsi" w:hAnsi="Sabon-Roman" w:cs="Sabon-Roman"/>
        </w:rPr>
        <w:t>use the coercive</w:t>
      </w:r>
      <w:r w:rsidR="00211B1E">
        <w:rPr>
          <w:rFonts w:ascii="Sabon-Roman" w:eastAsiaTheme="minorHAnsi" w:hAnsi="Sabon-Roman" w:cs="Sabon-Roman"/>
        </w:rPr>
        <w:t xml:space="preserve"> power of government to control </w:t>
      </w:r>
      <w:r>
        <w:rPr>
          <w:rFonts w:ascii="Sabon-Roman" w:eastAsiaTheme="minorHAnsi" w:hAnsi="Sabon-Roman" w:cs="Sabon-Roman"/>
        </w:rPr>
        <w:t>or punish religious activities.</w:t>
      </w:r>
      <w:r w:rsidR="00211B1E">
        <w:rPr>
          <w:rFonts w:ascii="Sabon-Roman" w:eastAsiaTheme="minorHAnsi" w:hAnsi="Sabon-Roman" w:cs="Sabon-Roman"/>
        </w:rPr>
        <w:t xml:space="preserve"> When governments </w:t>
      </w:r>
      <w:r>
        <w:rPr>
          <w:rFonts w:ascii="Sabon-Roman" w:eastAsiaTheme="minorHAnsi" w:hAnsi="Sabon-Roman" w:cs="Sabon-Roman"/>
        </w:rPr>
        <w:t xml:space="preserve">force </w:t>
      </w:r>
      <w:r w:rsidR="00211B1E">
        <w:rPr>
          <w:rFonts w:ascii="Sabon-Roman" w:eastAsiaTheme="minorHAnsi" w:hAnsi="Sabon-Roman" w:cs="Sabon-Roman"/>
        </w:rPr>
        <w:t xml:space="preserve">people and institutions to give </w:t>
      </w:r>
      <w:r>
        <w:rPr>
          <w:rFonts w:ascii="Sabon-Roman" w:eastAsiaTheme="minorHAnsi" w:hAnsi="Sabon-Roman" w:cs="Sabon-Roman"/>
        </w:rPr>
        <w:t>up their religio</w:t>
      </w:r>
      <w:r w:rsidR="00211B1E">
        <w:rPr>
          <w:rFonts w:ascii="Sabon-Roman" w:eastAsiaTheme="minorHAnsi" w:hAnsi="Sabon-Roman" w:cs="Sabon-Roman"/>
        </w:rPr>
        <w:t xml:space="preserve">us beliefs, everyone loses. The </w:t>
      </w:r>
      <w:r>
        <w:rPr>
          <w:rFonts w:ascii="Sabon-Roman" w:eastAsiaTheme="minorHAnsi" w:hAnsi="Sabon-Roman" w:cs="Sabon-Roman"/>
        </w:rPr>
        <w:t>religious be</w:t>
      </w:r>
      <w:r w:rsidR="007E6119">
        <w:rPr>
          <w:rFonts w:ascii="Sabon-Roman" w:eastAsiaTheme="minorHAnsi" w:hAnsi="Sabon-Roman" w:cs="Sabon-Roman"/>
        </w:rPr>
        <w:t xml:space="preserve">lievers and </w:t>
      </w:r>
      <w:r w:rsidR="00211B1E">
        <w:rPr>
          <w:rFonts w:ascii="Sabon-Roman" w:eastAsiaTheme="minorHAnsi" w:hAnsi="Sabon-Roman" w:cs="Sabon-Roman"/>
        </w:rPr>
        <w:t xml:space="preserve">institutions suffer </w:t>
      </w:r>
      <w:r>
        <w:rPr>
          <w:rFonts w:ascii="Sabon-Roman" w:eastAsiaTheme="minorHAnsi" w:hAnsi="Sabon-Roman" w:cs="Sabon-Roman"/>
        </w:rPr>
        <w:t>because they a</w:t>
      </w:r>
      <w:r w:rsidR="00211B1E">
        <w:rPr>
          <w:rFonts w:ascii="Sabon-Roman" w:eastAsiaTheme="minorHAnsi" w:hAnsi="Sabon-Roman" w:cs="Sabon-Roman"/>
        </w:rPr>
        <w:t>re put to an</w:t>
      </w:r>
      <w:r w:rsidR="007E6119">
        <w:rPr>
          <w:rFonts w:ascii="Sabon-Roman" w:eastAsiaTheme="minorHAnsi" w:hAnsi="Sabon-Roman" w:cs="Sabon-Roman"/>
        </w:rPr>
        <w:t xml:space="preserve"> </w:t>
      </w:r>
      <w:r w:rsidR="00211B1E">
        <w:rPr>
          <w:rFonts w:ascii="Sabon-Roman" w:eastAsiaTheme="minorHAnsi" w:hAnsi="Sabon-Roman" w:cs="Sabon-Roman"/>
        </w:rPr>
        <w:t xml:space="preserve">impossible choice: </w:t>
      </w:r>
      <w:r>
        <w:rPr>
          <w:rFonts w:ascii="Sabon-Roman" w:eastAsiaTheme="minorHAnsi" w:hAnsi="Sabon-Roman" w:cs="Sabon-Roman"/>
        </w:rPr>
        <w:t>give up you</w:t>
      </w:r>
      <w:r w:rsidR="00211B1E">
        <w:rPr>
          <w:rFonts w:ascii="Sabon-Roman" w:eastAsiaTheme="minorHAnsi" w:hAnsi="Sabon-Roman" w:cs="Sabon-Roman"/>
        </w:rPr>
        <w:t xml:space="preserve">r religion, or close your doors </w:t>
      </w:r>
      <w:r>
        <w:rPr>
          <w:rFonts w:ascii="Sabon-Roman" w:eastAsiaTheme="minorHAnsi" w:hAnsi="Sabon-Roman" w:cs="Sabon-Roman"/>
        </w:rPr>
        <w:t>and stop earni</w:t>
      </w:r>
      <w:r w:rsidR="00211B1E">
        <w:rPr>
          <w:rFonts w:ascii="Sabon-Roman" w:eastAsiaTheme="minorHAnsi" w:hAnsi="Sabon-Roman" w:cs="Sabon-Roman"/>
        </w:rPr>
        <w:t xml:space="preserve">ng a living or serving those in </w:t>
      </w:r>
      <w:r>
        <w:rPr>
          <w:rFonts w:ascii="Sabon-Roman" w:eastAsiaTheme="minorHAnsi" w:hAnsi="Sabon-Roman" w:cs="Sabon-Roman"/>
        </w:rPr>
        <w:t>need. In a l</w:t>
      </w:r>
      <w:r w:rsidR="00211B1E">
        <w:rPr>
          <w:rFonts w:ascii="Sabon-Roman" w:eastAsiaTheme="minorHAnsi" w:hAnsi="Sabon-Roman" w:cs="Sabon-Roman"/>
        </w:rPr>
        <w:t xml:space="preserve">iberal and diverse nation, that </w:t>
      </w:r>
      <w:r>
        <w:rPr>
          <w:rFonts w:ascii="Sabon-Roman" w:eastAsiaTheme="minorHAnsi" w:hAnsi="Sabon-Roman" w:cs="Sabon-Roman"/>
        </w:rPr>
        <w:t>type of ultima</w:t>
      </w:r>
      <w:r w:rsidR="007B6E96">
        <w:rPr>
          <w:rFonts w:ascii="Sabon-Roman" w:eastAsiaTheme="minorHAnsi" w:hAnsi="Sabon-Roman" w:cs="Sabon-Roman"/>
        </w:rPr>
        <w:t xml:space="preserve">tum is almost never acceptable. </w:t>
      </w:r>
      <w:r>
        <w:rPr>
          <w:rFonts w:ascii="Sabon-Roman" w:eastAsiaTheme="minorHAnsi" w:hAnsi="Sabon-Roman" w:cs="Sabon-Roman"/>
        </w:rPr>
        <w:t>The proper course—</w:t>
      </w:r>
      <w:r w:rsidR="007E6119">
        <w:rPr>
          <w:rFonts w:ascii="Sabon-Roman" w:eastAsiaTheme="minorHAnsi" w:hAnsi="Sabon-Roman" w:cs="Sabon-Roman"/>
        </w:rPr>
        <w:t xml:space="preserve">as George Washington </w:t>
      </w:r>
      <w:r>
        <w:rPr>
          <w:rFonts w:ascii="Sabon-Roman" w:eastAsiaTheme="minorHAnsi" w:hAnsi="Sabon-Roman" w:cs="Sabon-Roman"/>
        </w:rPr>
        <w:t>demonstrated with the Quakers—</w:t>
      </w:r>
      <w:r w:rsidR="00211B1E">
        <w:rPr>
          <w:rFonts w:ascii="Sabon-Roman" w:eastAsiaTheme="minorHAnsi" w:hAnsi="Sabon-Roman" w:cs="Sabon-Roman"/>
        </w:rPr>
        <w:t xml:space="preserve">is to find </w:t>
      </w:r>
      <w:r>
        <w:rPr>
          <w:rFonts w:ascii="Sabon-Roman" w:eastAsiaTheme="minorHAnsi" w:hAnsi="Sabon-Roman" w:cs="Sabon-Roman"/>
        </w:rPr>
        <w:t>ways to accommodate religious objections</w:t>
      </w:r>
      <w:r w:rsidR="00211B1E">
        <w:rPr>
          <w:rFonts w:ascii="Sabon-Roman" w:eastAsiaTheme="minorHAnsi" w:hAnsi="Sabon-Roman" w:cs="Sabon-Roman"/>
        </w:rPr>
        <w:t xml:space="preserve">, so </w:t>
      </w:r>
      <w:r>
        <w:rPr>
          <w:rFonts w:ascii="Sabon-Roman" w:eastAsiaTheme="minorHAnsi" w:hAnsi="Sabon-Roman" w:cs="Sabon-Roman"/>
        </w:rPr>
        <w:t>that people of all faiths are welcome.</w:t>
      </w:r>
    </w:p>
    <w:p w:rsidR="00C85A54" w:rsidRDefault="00C85A54" w:rsidP="000B52BE">
      <w:pPr>
        <w:autoSpaceDE w:val="0"/>
        <w:autoSpaceDN w:val="0"/>
        <w:adjustRightInd w:val="0"/>
        <w:rPr>
          <w:rFonts w:ascii="Sabon-Roman" w:eastAsiaTheme="minorHAnsi" w:hAnsi="Sabon-Roman" w:cs="Sabon-Roman"/>
        </w:rPr>
      </w:pPr>
    </w:p>
    <w:p w:rsidR="007B6E96" w:rsidRDefault="007B6E96" w:rsidP="000B52BE">
      <w:pPr>
        <w:autoSpaceDE w:val="0"/>
        <w:autoSpaceDN w:val="0"/>
        <w:adjustRightInd w:val="0"/>
        <w:rPr>
          <w:rFonts w:ascii="Sabon-Roman" w:eastAsiaTheme="minorHAnsi" w:hAnsi="Sabon-Roman" w:cs="Sabon-Roman"/>
        </w:rPr>
      </w:pP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It is not only</w:t>
      </w:r>
      <w:r w:rsidR="00211B1E">
        <w:rPr>
          <w:rFonts w:ascii="Sabon-Roman" w:eastAsiaTheme="minorHAnsi" w:hAnsi="Sabon-Roman" w:cs="Sabon-Roman"/>
        </w:rPr>
        <w:t xml:space="preserve"> religious believers who suffer </w:t>
      </w:r>
      <w:r>
        <w:rPr>
          <w:rFonts w:ascii="Sabon-Roman" w:eastAsiaTheme="minorHAnsi" w:hAnsi="Sabon-Roman" w:cs="Sabon-Roman"/>
        </w:rPr>
        <w:t xml:space="preserve">when religious </w:t>
      </w:r>
      <w:r w:rsidR="00211B1E">
        <w:rPr>
          <w:rFonts w:ascii="Sabon-Roman" w:eastAsiaTheme="minorHAnsi" w:hAnsi="Sabon-Roman" w:cs="Sabon-Roman"/>
        </w:rPr>
        <w:t xml:space="preserve">liberty is trampled. The people </w:t>
      </w:r>
      <w:r>
        <w:rPr>
          <w:rFonts w:ascii="Sabon-Roman" w:eastAsiaTheme="minorHAnsi" w:hAnsi="Sabon-Roman" w:cs="Sabon-Roman"/>
        </w:rPr>
        <w:t>served by religio</w:t>
      </w:r>
      <w:r w:rsidR="00211B1E">
        <w:rPr>
          <w:rFonts w:ascii="Sabon-Roman" w:eastAsiaTheme="minorHAnsi" w:hAnsi="Sabon-Roman" w:cs="Sabon-Roman"/>
        </w:rPr>
        <w:t xml:space="preserve">us individuals and institutions </w:t>
      </w:r>
      <w:r>
        <w:rPr>
          <w:rFonts w:ascii="Sabon-Roman" w:eastAsiaTheme="minorHAnsi" w:hAnsi="Sabon-Roman" w:cs="Sabon-Roman"/>
        </w:rPr>
        <w:t xml:space="preserve">also suffer </w:t>
      </w:r>
      <w:r w:rsidR="00211B1E">
        <w:rPr>
          <w:rFonts w:ascii="Sabon-Roman" w:eastAsiaTheme="minorHAnsi" w:hAnsi="Sabon-Roman" w:cs="Sabon-Roman"/>
        </w:rPr>
        <w:t xml:space="preserve">from these threats to religious </w:t>
      </w:r>
      <w:r w:rsidR="007E6119">
        <w:rPr>
          <w:rFonts w:ascii="Sabon-Roman" w:eastAsiaTheme="minorHAnsi" w:hAnsi="Sabon-Roman" w:cs="Sabon-Roman"/>
        </w:rPr>
        <w:t xml:space="preserve">liberty. Consider the </w:t>
      </w:r>
      <w:r>
        <w:rPr>
          <w:rFonts w:ascii="Sabon-Roman" w:eastAsiaTheme="minorHAnsi" w:hAnsi="Sabon-Roman" w:cs="Sabon-Roman"/>
        </w:rPr>
        <w:t>expe</w:t>
      </w:r>
      <w:r w:rsidR="00211B1E">
        <w:rPr>
          <w:rFonts w:ascii="Sabon-Roman" w:eastAsiaTheme="minorHAnsi" w:hAnsi="Sabon-Roman" w:cs="Sabon-Roman"/>
        </w:rPr>
        <w:t xml:space="preserve">rience when </w:t>
      </w:r>
      <w:r>
        <w:rPr>
          <w:rFonts w:ascii="Sabon-Roman" w:eastAsiaTheme="minorHAnsi" w:hAnsi="Sabon-Roman" w:cs="Sabon-Roman"/>
        </w:rPr>
        <w:t>Illinois tried t</w:t>
      </w:r>
      <w:r w:rsidR="00211B1E">
        <w:rPr>
          <w:rFonts w:ascii="Sabon-Roman" w:eastAsiaTheme="minorHAnsi" w:hAnsi="Sabon-Roman" w:cs="Sabon-Roman"/>
        </w:rPr>
        <w:t xml:space="preserve">o force all pharmacists to sell </w:t>
      </w:r>
      <w:r>
        <w:rPr>
          <w:rFonts w:ascii="Sabon-Roman" w:eastAsiaTheme="minorHAnsi" w:hAnsi="Sabon-Roman" w:cs="Sabon-Roman"/>
        </w:rPr>
        <w:t>abortion-ind</w:t>
      </w:r>
      <w:r w:rsidR="00211B1E">
        <w:rPr>
          <w:rFonts w:ascii="Sabon-Roman" w:eastAsiaTheme="minorHAnsi" w:hAnsi="Sabon-Roman" w:cs="Sabon-Roman"/>
        </w:rPr>
        <w:t xml:space="preserve">ucing drugs. Although the state </w:t>
      </w:r>
      <w:r>
        <w:rPr>
          <w:rFonts w:ascii="Sabon-Roman" w:eastAsiaTheme="minorHAnsi" w:hAnsi="Sabon-Roman" w:cs="Sabon-Roman"/>
        </w:rPr>
        <w:t>claimed the ru</w:t>
      </w:r>
      <w:r w:rsidR="00211B1E">
        <w:rPr>
          <w:rFonts w:ascii="Sabon-Roman" w:eastAsiaTheme="minorHAnsi" w:hAnsi="Sabon-Roman" w:cs="Sabon-Roman"/>
        </w:rPr>
        <w:t xml:space="preserve">le was needed because religious </w:t>
      </w:r>
      <w:r>
        <w:rPr>
          <w:rFonts w:ascii="Sabon-Roman" w:eastAsiaTheme="minorHAnsi" w:hAnsi="Sabon-Roman" w:cs="Sabon-Roman"/>
        </w:rPr>
        <w:t>objectors were</w:t>
      </w:r>
      <w:r w:rsidR="00211B1E">
        <w:rPr>
          <w:rFonts w:ascii="Sabon-Roman" w:eastAsiaTheme="minorHAnsi" w:hAnsi="Sabon-Roman" w:cs="Sabon-Roman"/>
        </w:rPr>
        <w:t xml:space="preserve"> interfering with access to the </w:t>
      </w:r>
      <w:r>
        <w:rPr>
          <w:rFonts w:ascii="Sabon-Roman" w:eastAsiaTheme="minorHAnsi" w:hAnsi="Sabon-Roman" w:cs="Sabon-Roman"/>
        </w:rPr>
        <w:t>drugs, it event</w:t>
      </w:r>
      <w:r w:rsidR="00211B1E">
        <w:rPr>
          <w:rFonts w:ascii="Sabon-Roman" w:eastAsiaTheme="minorHAnsi" w:hAnsi="Sabon-Roman" w:cs="Sabon-Roman"/>
        </w:rPr>
        <w:t xml:space="preserve">ually had to admit that no one, </w:t>
      </w:r>
      <w:r>
        <w:rPr>
          <w:rFonts w:ascii="Sabon-Roman" w:eastAsiaTheme="minorHAnsi" w:hAnsi="Sabon-Roman" w:cs="Sabon-Roman"/>
        </w:rPr>
        <w:t>ever, had been</w:t>
      </w:r>
      <w:r w:rsidR="00211B1E">
        <w:rPr>
          <w:rFonts w:ascii="Sabon-Roman" w:eastAsiaTheme="minorHAnsi" w:hAnsi="Sabon-Roman" w:cs="Sabon-Roman"/>
        </w:rPr>
        <w:t xml:space="preserve"> unable to get the drug because </w:t>
      </w:r>
      <w:r>
        <w:rPr>
          <w:rFonts w:ascii="Sabon-Roman" w:eastAsiaTheme="minorHAnsi" w:hAnsi="Sabon-Roman" w:cs="Sabon-Roman"/>
        </w:rPr>
        <w:t>of a religious ob</w:t>
      </w:r>
      <w:r w:rsidR="00211B1E">
        <w:rPr>
          <w:rFonts w:ascii="Sabon-Roman" w:eastAsiaTheme="minorHAnsi" w:hAnsi="Sabon-Roman" w:cs="Sabon-Roman"/>
        </w:rPr>
        <w:t xml:space="preserve">jector. But the law still had a </w:t>
      </w:r>
      <w:r>
        <w:rPr>
          <w:rFonts w:ascii="Sabon-Roman" w:eastAsiaTheme="minorHAnsi" w:hAnsi="Sabon-Roman" w:cs="Sabon-Roman"/>
        </w:rPr>
        <w:t>very real impact on access to healthcare—</w:t>
      </w:r>
      <w:r w:rsidR="00211B1E">
        <w:rPr>
          <w:rFonts w:ascii="Sabon-Roman" w:eastAsiaTheme="minorHAnsi" w:hAnsi="Sabon-Roman" w:cs="Sabon-Roman"/>
        </w:rPr>
        <w:t xml:space="preserve">it </w:t>
      </w:r>
      <w:r>
        <w:rPr>
          <w:rFonts w:ascii="Sabon-Roman" w:eastAsiaTheme="minorHAnsi" w:hAnsi="Sabon-Roman" w:cs="Sabon-Roman"/>
        </w:rPr>
        <w:t>caused at le</w:t>
      </w:r>
      <w:r w:rsidR="007E6119">
        <w:rPr>
          <w:rFonts w:ascii="Sabon-Roman" w:eastAsiaTheme="minorHAnsi" w:hAnsi="Sabon-Roman" w:cs="Sabon-Roman"/>
        </w:rPr>
        <w:t xml:space="preserve">ast one </w:t>
      </w:r>
      <w:r w:rsidR="00211B1E">
        <w:rPr>
          <w:rFonts w:ascii="Sabon-Roman" w:eastAsiaTheme="minorHAnsi" w:hAnsi="Sabon-Roman" w:cs="Sabon-Roman"/>
        </w:rPr>
        <w:t xml:space="preserve">pharmacy to close, some </w:t>
      </w:r>
      <w:r>
        <w:rPr>
          <w:rFonts w:ascii="Sabon-Roman" w:eastAsiaTheme="minorHAnsi" w:hAnsi="Sabon-Roman" w:cs="Sabon-Roman"/>
        </w:rPr>
        <w:t xml:space="preserve">pharmacists to </w:t>
      </w:r>
      <w:r w:rsidR="00211B1E">
        <w:rPr>
          <w:rFonts w:ascii="Sabon-Roman" w:eastAsiaTheme="minorHAnsi" w:hAnsi="Sabon-Roman" w:cs="Sabon-Roman"/>
        </w:rPr>
        <w:t xml:space="preserve">leave the state, and presumably </w:t>
      </w:r>
      <w:r w:rsidR="007E6119">
        <w:rPr>
          <w:rFonts w:ascii="Sabon-Roman" w:eastAsiaTheme="minorHAnsi" w:hAnsi="Sabon-Roman" w:cs="Sabon-Roman"/>
        </w:rPr>
        <w:t xml:space="preserve">others not to join the </w:t>
      </w:r>
      <w:r>
        <w:rPr>
          <w:rFonts w:ascii="Sabon-Roman" w:eastAsiaTheme="minorHAnsi" w:hAnsi="Sabon-Roman" w:cs="Sabon-Roman"/>
        </w:rPr>
        <w:t>profession—all a</w:t>
      </w:r>
      <w:r w:rsidR="00211B1E">
        <w:rPr>
          <w:rFonts w:ascii="Sabon-Roman" w:eastAsiaTheme="minorHAnsi" w:hAnsi="Sabon-Roman" w:cs="Sabon-Roman"/>
        </w:rPr>
        <w:t xml:space="preserve">t a time </w:t>
      </w:r>
      <w:r>
        <w:rPr>
          <w:rFonts w:ascii="Sabon-Roman" w:eastAsiaTheme="minorHAnsi" w:hAnsi="Sabon-Roman" w:cs="Sabon-Roman"/>
        </w:rPr>
        <w:t>when the state</w:t>
      </w:r>
      <w:r w:rsidR="00211B1E">
        <w:rPr>
          <w:rFonts w:ascii="Sabon-Roman" w:eastAsiaTheme="minorHAnsi" w:hAnsi="Sabon-Roman" w:cs="Sabon-Roman"/>
        </w:rPr>
        <w:t xml:space="preserve"> had a well-documented shortage </w:t>
      </w:r>
      <w:r>
        <w:rPr>
          <w:rFonts w:ascii="Sabon-Roman" w:eastAsiaTheme="minorHAnsi" w:hAnsi="Sabon-Roman" w:cs="Sabon-Roman"/>
        </w:rPr>
        <w:t>of phar</w:t>
      </w:r>
      <w:r w:rsidR="00211B1E">
        <w:rPr>
          <w:rFonts w:ascii="Sabon-Roman" w:eastAsiaTheme="minorHAnsi" w:hAnsi="Sabon-Roman" w:cs="Sabon-Roman"/>
        </w:rPr>
        <w:t xml:space="preserve">macists. By targeting religious </w:t>
      </w:r>
      <w:r>
        <w:rPr>
          <w:rFonts w:ascii="Sabon-Roman" w:eastAsiaTheme="minorHAnsi" w:hAnsi="Sabon-Roman" w:cs="Sabon-Roman"/>
        </w:rPr>
        <w:t>objectors a</w:t>
      </w:r>
      <w:r w:rsidR="007E6119">
        <w:rPr>
          <w:rFonts w:ascii="Sabon-Roman" w:eastAsiaTheme="minorHAnsi" w:hAnsi="Sabon-Roman" w:cs="Sabon-Roman"/>
        </w:rPr>
        <w:t>nd pursuing government-</w:t>
      </w:r>
      <w:r w:rsidR="00211B1E">
        <w:rPr>
          <w:rFonts w:ascii="Sabon-Roman" w:eastAsiaTheme="minorHAnsi" w:hAnsi="Sabon-Roman" w:cs="Sabon-Roman"/>
        </w:rPr>
        <w:t xml:space="preserve">enforced </w:t>
      </w:r>
      <w:r>
        <w:rPr>
          <w:rFonts w:ascii="Sabon-Roman" w:eastAsiaTheme="minorHAnsi" w:hAnsi="Sabon-Roman" w:cs="Sabon-Roman"/>
        </w:rPr>
        <w:t>conformity wit</w:t>
      </w:r>
      <w:r w:rsidR="00211B1E">
        <w:rPr>
          <w:rFonts w:ascii="Sabon-Roman" w:eastAsiaTheme="minorHAnsi" w:hAnsi="Sabon-Roman" w:cs="Sabon-Roman"/>
        </w:rPr>
        <w:t xml:space="preserve">hout exceptions, the state made </w:t>
      </w:r>
      <w:r>
        <w:rPr>
          <w:rFonts w:ascii="Sabon-Roman" w:eastAsiaTheme="minorHAnsi" w:hAnsi="Sabon-Roman" w:cs="Sabon-Roman"/>
        </w:rPr>
        <w:t>health care less available for everyone.</w:t>
      </w:r>
    </w:p>
    <w:p w:rsidR="007B6E96" w:rsidRDefault="007B6E96" w:rsidP="000B52BE">
      <w:pPr>
        <w:autoSpaceDE w:val="0"/>
        <w:autoSpaceDN w:val="0"/>
        <w:adjustRightInd w:val="0"/>
        <w:rPr>
          <w:rFonts w:ascii="Sabon-Roman" w:eastAsiaTheme="minorHAnsi" w:hAnsi="Sabon-Roman" w:cs="Sabon-Roman"/>
        </w:rPr>
      </w:pPr>
    </w:p>
    <w:p w:rsidR="000B52BE" w:rsidRDefault="000B52BE" w:rsidP="000B52BE">
      <w:pPr>
        <w:autoSpaceDE w:val="0"/>
        <w:autoSpaceDN w:val="0"/>
        <w:adjustRightInd w:val="0"/>
        <w:rPr>
          <w:rFonts w:ascii="Sabon-Roman" w:eastAsiaTheme="minorHAnsi" w:hAnsi="Sabon-Roman" w:cs="Sabon-Roman"/>
        </w:rPr>
      </w:pPr>
      <w:r>
        <w:rPr>
          <w:rFonts w:ascii="Sabon-Roman" w:eastAsiaTheme="minorHAnsi" w:hAnsi="Sabon-Roman" w:cs="Sabon-Roman"/>
        </w:rPr>
        <w:t>The same is</w:t>
      </w:r>
      <w:r w:rsidR="00211B1E">
        <w:rPr>
          <w:rFonts w:ascii="Sabon-Roman" w:eastAsiaTheme="minorHAnsi" w:hAnsi="Sabon-Roman" w:cs="Sabon-Roman"/>
        </w:rPr>
        <w:t xml:space="preserve"> true in the context of the HHS </w:t>
      </w:r>
      <w:r>
        <w:rPr>
          <w:rFonts w:ascii="Sabon-Roman" w:eastAsiaTheme="minorHAnsi" w:hAnsi="Sabon-Roman" w:cs="Sabon-Roman"/>
        </w:rPr>
        <w:t>contracept</w:t>
      </w:r>
      <w:r w:rsidR="00211B1E">
        <w:rPr>
          <w:rFonts w:ascii="Sabon-Roman" w:eastAsiaTheme="minorHAnsi" w:hAnsi="Sabon-Roman" w:cs="Sabon-Roman"/>
        </w:rPr>
        <w:t xml:space="preserve">ive/abortifacient mandate. Many </w:t>
      </w:r>
      <w:r>
        <w:rPr>
          <w:rFonts w:ascii="Sabon-Roman" w:eastAsiaTheme="minorHAnsi" w:hAnsi="Sabon-Roman" w:cs="Sabon-Roman"/>
        </w:rPr>
        <w:t>religious p</w:t>
      </w:r>
      <w:r w:rsidR="00211B1E">
        <w:rPr>
          <w:rFonts w:ascii="Sabon-Roman" w:eastAsiaTheme="minorHAnsi" w:hAnsi="Sabon-Roman" w:cs="Sabon-Roman"/>
        </w:rPr>
        <w:t>eople cannot in good conscience provide insurance coverage for abortion</w:t>
      </w:r>
      <w:r w:rsidR="00342734">
        <w:rPr>
          <w:rFonts w:ascii="Sabon-Roman" w:eastAsiaTheme="minorHAnsi" w:hAnsi="Sabon-Roman" w:cs="Sabon-Roman"/>
        </w:rPr>
        <w:t xml:space="preserve"> </w:t>
      </w:r>
      <w:r w:rsidR="00211B1E">
        <w:rPr>
          <w:rFonts w:ascii="Sabon-Roman" w:eastAsiaTheme="minorHAnsi" w:hAnsi="Sabon-Roman" w:cs="Sabon-Roman"/>
        </w:rPr>
        <w:t xml:space="preserve">inducing </w:t>
      </w:r>
      <w:r>
        <w:rPr>
          <w:rFonts w:ascii="Sabon-Roman" w:eastAsiaTheme="minorHAnsi" w:hAnsi="Sabon-Roman" w:cs="Sabon-Roman"/>
        </w:rPr>
        <w:t>drugs. Y</w:t>
      </w:r>
      <w:r w:rsidR="00211B1E">
        <w:rPr>
          <w:rFonts w:ascii="Sabon-Roman" w:eastAsiaTheme="minorHAnsi" w:hAnsi="Sabon-Roman" w:cs="Sabon-Roman"/>
        </w:rPr>
        <w:t xml:space="preserve">et the government is pressuring </w:t>
      </w:r>
      <w:r>
        <w:rPr>
          <w:rFonts w:ascii="Sabon-Roman" w:eastAsiaTheme="minorHAnsi" w:hAnsi="Sabon-Roman" w:cs="Sabon-Roman"/>
        </w:rPr>
        <w:t>these people with the threat of enormous</w:t>
      </w:r>
      <w:r w:rsidR="00211B1E">
        <w:rPr>
          <w:rFonts w:ascii="Sabon-Roman" w:eastAsiaTheme="minorHAnsi" w:hAnsi="Sabon-Roman" w:cs="Sabon-Roman"/>
        </w:rPr>
        <w:t xml:space="preserve"> </w:t>
      </w:r>
      <w:r>
        <w:rPr>
          <w:rFonts w:ascii="Sabon-Roman" w:eastAsiaTheme="minorHAnsi" w:hAnsi="Sabon-Roman" w:cs="Sabon-Roman"/>
        </w:rPr>
        <w:t>fines—someti</w:t>
      </w:r>
      <w:r w:rsidR="00211B1E">
        <w:rPr>
          <w:rFonts w:ascii="Sabon-Roman" w:eastAsiaTheme="minorHAnsi" w:hAnsi="Sabon-Roman" w:cs="Sabon-Roman"/>
        </w:rPr>
        <w:t xml:space="preserve">mes more than a million dollars </w:t>
      </w:r>
      <w:r>
        <w:rPr>
          <w:rFonts w:ascii="Sabon-Italic" w:eastAsiaTheme="minorHAnsi" w:hAnsi="Sabon-Italic" w:cs="Sabon-Italic"/>
          <w:i/>
          <w:iCs/>
        </w:rPr>
        <w:t>each day</w:t>
      </w:r>
      <w:r>
        <w:rPr>
          <w:rFonts w:ascii="Sabon-Roman" w:eastAsiaTheme="minorHAnsi" w:hAnsi="Sabon-Roman" w:cs="Sabon-Roman"/>
        </w:rPr>
        <w:t>—for the s</w:t>
      </w:r>
      <w:r w:rsidR="00211B1E">
        <w:rPr>
          <w:rFonts w:ascii="Sabon-Roman" w:eastAsiaTheme="minorHAnsi" w:hAnsi="Sabon-Roman" w:cs="Sabon-Roman"/>
        </w:rPr>
        <w:t xml:space="preserve">in of providing health coverage </w:t>
      </w:r>
      <w:r>
        <w:rPr>
          <w:rFonts w:ascii="Sabon-Roman" w:eastAsiaTheme="minorHAnsi" w:hAnsi="Sabon-Roman" w:cs="Sabon-Roman"/>
        </w:rPr>
        <w:t>that exclude</w:t>
      </w:r>
      <w:r w:rsidR="00211B1E">
        <w:rPr>
          <w:rFonts w:ascii="Sabon-Roman" w:eastAsiaTheme="minorHAnsi" w:hAnsi="Sabon-Roman" w:cs="Sabon-Roman"/>
        </w:rPr>
        <w:t xml:space="preserve">s abortion drugs. As a society, </w:t>
      </w:r>
      <w:r>
        <w:rPr>
          <w:rFonts w:ascii="Sabon-Roman" w:eastAsiaTheme="minorHAnsi" w:hAnsi="Sabon-Roman" w:cs="Sabon-Roman"/>
        </w:rPr>
        <w:t>we should not accept a government’</w:t>
      </w:r>
      <w:r w:rsidR="007E6119">
        <w:rPr>
          <w:rFonts w:ascii="Sabon-Roman" w:eastAsiaTheme="minorHAnsi" w:hAnsi="Sabon-Roman" w:cs="Sabon-Roman"/>
        </w:rPr>
        <w:t xml:space="preserve">s </w:t>
      </w:r>
      <w:r w:rsidR="00211B1E">
        <w:rPr>
          <w:rFonts w:ascii="Sabon-Roman" w:eastAsiaTheme="minorHAnsi" w:hAnsi="Sabon-Roman" w:cs="Sabon-Roman"/>
        </w:rPr>
        <w:lastRenderedPageBreak/>
        <w:t xml:space="preserve">decision </w:t>
      </w:r>
      <w:r>
        <w:rPr>
          <w:rFonts w:ascii="Sabon-Roman" w:eastAsiaTheme="minorHAnsi" w:hAnsi="Sabon-Roman" w:cs="Sabon-Roman"/>
        </w:rPr>
        <w:t>to pressur</w:t>
      </w:r>
      <w:r w:rsidR="00211B1E">
        <w:rPr>
          <w:rFonts w:ascii="Sabon-Roman" w:eastAsiaTheme="minorHAnsi" w:hAnsi="Sabon-Roman" w:cs="Sabon-Roman"/>
        </w:rPr>
        <w:t xml:space="preserve">e people in this way to give up </w:t>
      </w:r>
      <w:r>
        <w:rPr>
          <w:rFonts w:ascii="Sabon-Roman" w:eastAsiaTheme="minorHAnsi" w:hAnsi="Sabon-Roman" w:cs="Sabon-Roman"/>
        </w:rPr>
        <w:t>their religion. Particularly i</w:t>
      </w:r>
      <w:r w:rsidR="00211B1E">
        <w:rPr>
          <w:rFonts w:ascii="Sabon-Roman" w:eastAsiaTheme="minorHAnsi" w:hAnsi="Sabon-Roman" w:cs="Sabon-Roman"/>
        </w:rPr>
        <w:t xml:space="preserve">n troubled economic </w:t>
      </w:r>
      <w:r>
        <w:rPr>
          <w:rFonts w:ascii="Sabon-Roman" w:eastAsiaTheme="minorHAnsi" w:hAnsi="Sabon-Roman" w:cs="Sabon-Roman"/>
        </w:rPr>
        <w:t>tim</w:t>
      </w:r>
      <w:r w:rsidR="00211B1E">
        <w:rPr>
          <w:rFonts w:ascii="Sabon-Roman" w:eastAsiaTheme="minorHAnsi" w:hAnsi="Sabon-Roman" w:cs="Sabon-Roman"/>
        </w:rPr>
        <w:t xml:space="preserve">es, we should welcome and thank </w:t>
      </w:r>
      <w:r>
        <w:rPr>
          <w:rFonts w:ascii="Sabon-Roman" w:eastAsiaTheme="minorHAnsi" w:hAnsi="Sabon-Roman" w:cs="Sabon-Roman"/>
        </w:rPr>
        <w:t xml:space="preserve">job creators, and </w:t>
      </w:r>
      <w:r w:rsidR="00211B1E">
        <w:rPr>
          <w:rFonts w:ascii="Sabon-Roman" w:eastAsiaTheme="minorHAnsi" w:hAnsi="Sabon-Roman" w:cs="Sabon-Roman"/>
        </w:rPr>
        <w:t xml:space="preserve">we should work around religious </w:t>
      </w:r>
      <w:r>
        <w:rPr>
          <w:rFonts w:ascii="Sabon-Roman" w:eastAsiaTheme="minorHAnsi" w:hAnsi="Sabon-Roman" w:cs="Sabon-Roman"/>
        </w:rPr>
        <w:t>differen</w:t>
      </w:r>
      <w:r w:rsidR="00211B1E">
        <w:rPr>
          <w:rFonts w:ascii="Sabon-Roman" w:eastAsiaTheme="minorHAnsi" w:hAnsi="Sabon-Roman" w:cs="Sabon-Roman"/>
        </w:rPr>
        <w:t xml:space="preserve">ces rather than drive employers </w:t>
      </w:r>
      <w:r>
        <w:rPr>
          <w:rFonts w:ascii="Sabon-Roman" w:eastAsiaTheme="minorHAnsi" w:hAnsi="Sabon-Roman" w:cs="Sabon-Roman"/>
        </w:rPr>
        <w:t>out of the public</w:t>
      </w:r>
      <w:r w:rsidR="00211B1E">
        <w:rPr>
          <w:rFonts w:ascii="Sabon-Roman" w:eastAsiaTheme="minorHAnsi" w:hAnsi="Sabon-Roman" w:cs="Sabon-Roman"/>
        </w:rPr>
        <w:t xml:space="preserve"> square. Our hist</w:t>
      </w:r>
      <w:bookmarkStart w:id="0" w:name="_GoBack"/>
      <w:bookmarkEnd w:id="0"/>
      <w:r w:rsidR="00211B1E">
        <w:rPr>
          <w:rFonts w:ascii="Sabon-Roman" w:eastAsiaTheme="minorHAnsi" w:hAnsi="Sabon-Roman" w:cs="Sabon-Roman"/>
        </w:rPr>
        <w:t xml:space="preserve">ory attests to </w:t>
      </w:r>
      <w:r>
        <w:rPr>
          <w:rFonts w:ascii="Sabon-Roman" w:eastAsiaTheme="minorHAnsi" w:hAnsi="Sabon-Roman" w:cs="Sabon-Roman"/>
        </w:rPr>
        <w:t>the great bene</w:t>
      </w:r>
      <w:r w:rsidR="00211B1E">
        <w:rPr>
          <w:rFonts w:ascii="Sabon-Roman" w:eastAsiaTheme="minorHAnsi" w:hAnsi="Sabon-Roman" w:cs="Sabon-Roman"/>
        </w:rPr>
        <w:t xml:space="preserve">fits we all reap when religious </w:t>
      </w:r>
      <w:r>
        <w:rPr>
          <w:rFonts w:ascii="Sabon-Roman" w:eastAsiaTheme="minorHAnsi" w:hAnsi="Sabon-Roman" w:cs="Sabon-Roman"/>
        </w:rPr>
        <w:t>people and insti</w:t>
      </w:r>
      <w:r w:rsidR="00211B1E">
        <w:rPr>
          <w:rFonts w:ascii="Sabon-Roman" w:eastAsiaTheme="minorHAnsi" w:hAnsi="Sabon-Roman" w:cs="Sabon-Roman"/>
        </w:rPr>
        <w:t xml:space="preserve">tutions are free to bring their </w:t>
      </w:r>
      <w:r>
        <w:rPr>
          <w:rFonts w:ascii="Sabon-Roman" w:eastAsiaTheme="minorHAnsi" w:hAnsi="Sabon-Roman" w:cs="Sabon-Roman"/>
        </w:rPr>
        <w:t xml:space="preserve">religious values </w:t>
      </w:r>
      <w:r w:rsidR="00211B1E">
        <w:rPr>
          <w:rFonts w:ascii="Sabon-Roman" w:eastAsiaTheme="minorHAnsi" w:hAnsi="Sabon-Roman" w:cs="Sabon-Roman"/>
        </w:rPr>
        <w:t xml:space="preserve">into the public square, as they </w:t>
      </w:r>
      <w:r>
        <w:rPr>
          <w:rFonts w:ascii="Sabon-Roman" w:eastAsiaTheme="minorHAnsi" w:hAnsi="Sabon-Roman" w:cs="Sabon-Roman"/>
        </w:rPr>
        <w:t>did in th</w:t>
      </w:r>
      <w:r w:rsidR="00211B1E">
        <w:rPr>
          <w:rFonts w:ascii="Sabon-Roman" w:eastAsiaTheme="minorHAnsi" w:hAnsi="Sabon-Roman" w:cs="Sabon-Roman"/>
        </w:rPr>
        <w:t xml:space="preserve">e abolition movement, the Civil </w:t>
      </w:r>
      <w:r>
        <w:rPr>
          <w:rFonts w:ascii="Sabon-Roman" w:eastAsiaTheme="minorHAnsi" w:hAnsi="Sabon-Roman" w:cs="Sabon-Roman"/>
        </w:rPr>
        <w:t>Rights movement, and the labor movement.</w:t>
      </w:r>
    </w:p>
    <w:p w:rsidR="007B6E96" w:rsidRDefault="007B6E96" w:rsidP="000B52BE">
      <w:pPr>
        <w:autoSpaceDE w:val="0"/>
        <w:autoSpaceDN w:val="0"/>
        <w:adjustRightInd w:val="0"/>
        <w:rPr>
          <w:rFonts w:ascii="Sabon-Roman" w:eastAsiaTheme="minorHAnsi" w:hAnsi="Sabon-Roman" w:cs="Sabon-Roman"/>
        </w:rPr>
      </w:pPr>
    </w:p>
    <w:p w:rsidR="000B52BE" w:rsidRDefault="00C85A54" w:rsidP="000B52BE">
      <w:pPr>
        <w:autoSpaceDE w:val="0"/>
        <w:autoSpaceDN w:val="0"/>
        <w:adjustRightInd w:val="0"/>
        <w:rPr>
          <w:rFonts w:ascii="Sabon-Roman" w:eastAsiaTheme="minorHAnsi" w:hAnsi="Sabon-Roman" w:cs="Sabon-Roman"/>
        </w:rPr>
      </w:pPr>
      <w:r w:rsidRPr="00524A9E">
        <w:rPr>
          <w:rFonts w:ascii="Sabon-Roman" w:eastAsiaTheme="minorHAnsi" w:hAnsi="Sabon-Roman" w:cs="Sabon-Roman"/>
          <w:noProof/>
        </w:rPr>
        <mc:AlternateContent>
          <mc:Choice Requires="wps">
            <w:drawing>
              <wp:anchor distT="0" distB="0" distL="114300" distR="114300" simplePos="0" relativeHeight="251659264" behindDoc="0" locked="0" layoutInCell="1" allowOverlap="1" wp14:anchorId="1C6AD44D" wp14:editId="495F6244">
                <wp:simplePos x="0" y="0"/>
                <wp:positionH relativeFrom="margin">
                  <wp:posOffset>-19685</wp:posOffset>
                </wp:positionH>
                <wp:positionV relativeFrom="margin">
                  <wp:posOffset>3619500</wp:posOffset>
                </wp:positionV>
                <wp:extent cx="3190875" cy="37147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14750"/>
                        </a:xfrm>
                        <a:prstGeom prst="rect">
                          <a:avLst/>
                        </a:prstGeom>
                        <a:solidFill>
                          <a:srgbClr val="FFFFFF"/>
                        </a:solidFill>
                        <a:ln w="9525">
                          <a:solidFill>
                            <a:srgbClr val="000000"/>
                          </a:solidFill>
                          <a:miter lim="800000"/>
                          <a:headEnd/>
                          <a:tailEnd/>
                        </a:ln>
                      </wps:spPr>
                      <wps:txbx>
                        <w:txbxContent>
                          <w:p w:rsidR="00CB2AFE" w:rsidRPr="00CB2AFE" w:rsidRDefault="00CB2AFE" w:rsidP="00CB2AFE">
                            <w:pPr>
                              <w:autoSpaceDE w:val="0"/>
                              <w:autoSpaceDN w:val="0"/>
                              <w:adjustRightInd w:val="0"/>
                              <w:ind w:right="180"/>
                              <w:rPr>
                                <w:rFonts w:eastAsiaTheme="minorHAnsi"/>
                                <w:sz w:val="20"/>
                                <w:szCs w:val="20"/>
                              </w:rPr>
                            </w:pP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Despite conscience protections in federal and New Jersey state law, nurses in the</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 xml:space="preserve">Same Day Surgery Unit of a large Newark hospital </w:t>
                            </w:r>
                            <w:proofErr w:type="gramStart"/>
                            <w:r w:rsidRPr="00CB2AFE">
                              <w:rPr>
                                <w:rFonts w:eastAsiaTheme="minorHAnsi"/>
                                <w:sz w:val="20"/>
                                <w:szCs w:val="20"/>
                              </w:rPr>
                              <w:t>were</w:t>
                            </w:r>
                            <w:proofErr w:type="gramEnd"/>
                            <w:r w:rsidRPr="00CB2AFE">
                              <w:rPr>
                                <w:rFonts w:eastAsiaTheme="minorHAnsi"/>
                                <w:sz w:val="20"/>
                                <w:szCs w:val="20"/>
                              </w:rPr>
                              <w:t xml:space="preserve"> stunned when supervisors told them of a policy change:</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They would have to assist in abortions.</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 xml:space="preserve">Nurse Beryl </w:t>
                            </w:r>
                            <w:proofErr w:type="spellStart"/>
                            <w:r w:rsidRPr="00CB2AFE">
                              <w:rPr>
                                <w:rFonts w:eastAsiaTheme="minorHAnsi"/>
                                <w:sz w:val="20"/>
                                <w:szCs w:val="20"/>
                              </w:rPr>
                              <w:t>Ngoje</w:t>
                            </w:r>
                            <w:proofErr w:type="spellEnd"/>
                            <w:r w:rsidRPr="00CB2AFE">
                              <w:rPr>
                                <w:rFonts w:eastAsiaTheme="minorHAnsi"/>
                                <w:sz w:val="20"/>
                                <w:szCs w:val="20"/>
                              </w:rPr>
                              <w:t xml:space="preserve"> explained: “I couldn’t do what they were asking me to do. … You go against what you believe, what are you? What’s left? Just a shell of what you are.”</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When</w:t>
                            </w:r>
                            <w:r w:rsidR="00CB2AFE" w:rsidRPr="00CB2AFE">
                              <w:rPr>
                                <w:rFonts w:eastAsiaTheme="minorHAnsi"/>
                                <w:sz w:val="20"/>
                                <w:szCs w:val="20"/>
                              </w:rPr>
                              <w:t xml:space="preserve"> more than a dozen nurses </w:t>
                            </w:r>
                            <w:r w:rsidR="00D46190">
                              <w:rPr>
                                <w:rFonts w:eastAsiaTheme="minorHAnsi"/>
                                <w:sz w:val="20"/>
                                <w:szCs w:val="20"/>
                              </w:rPr>
                              <w:t xml:space="preserve">objected </w:t>
                            </w:r>
                            <w:r w:rsidRPr="00CB2AFE">
                              <w:rPr>
                                <w:rFonts w:eastAsiaTheme="minorHAnsi"/>
                                <w:sz w:val="20"/>
                                <w:szCs w:val="20"/>
                              </w:rPr>
                              <w:t>to the policy in writing, they were told they could be transferred out or even fired for refusing to comply. Fortunately, their lawyers won an injunction halting their mandatory abortion training and eventually convinced the hospital to agree to a court-approved settlement that protected the nurses’ religious convictions against taking part in abortions and allowed them to keep their jobs without fear of reprisal.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285pt;width:251.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GFJQIAAEc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">
                <v:textbox>
                  <w:txbxContent>
                    <w:p w:rsidR="00CB2AFE" w:rsidRPr="00CB2AFE" w:rsidRDefault="00CB2AFE" w:rsidP="00CB2AFE">
                      <w:pPr>
                        <w:autoSpaceDE w:val="0"/>
                        <w:autoSpaceDN w:val="0"/>
                        <w:adjustRightInd w:val="0"/>
                        <w:ind w:right="180"/>
                        <w:rPr>
                          <w:rFonts w:eastAsiaTheme="minorHAnsi"/>
                          <w:sz w:val="20"/>
                          <w:szCs w:val="20"/>
                        </w:rPr>
                      </w:pP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Despite conscience protections in federal and New Jersey state law, nurses in the</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 xml:space="preserve">Same Day Surgery Unit of a large Newark hospital </w:t>
                      </w:r>
                      <w:proofErr w:type="gramStart"/>
                      <w:r w:rsidRPr="00CB2AFE">
                        <w:rPr>
                          <w:rFonts w:eastAsiaTheme="minorHAnsi"/>
                          <w:sz w:val="20"/>
                          <w:szCs w:val="20"/>
                        </w:rPr>
                        <w:t>were</w:t>
                      </w:r>
                      <w:proofErr w:type="gramEnd"/>
                      <w:r w:rsidRPr="00CB2AFE">
                        <w:rPr>
                          <w:rFonts w:eastAsiaTheme="minorHAnsi"/>
                          <w:sz w:val="20"/>
                          <w:szCs w:val="20"/>
                        </w:rPr>
                        <w:t xml:space="preserve"> stunned when supervisors told them of a policy change:</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They would have to assist in abortions.</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 xml:space="preserve">Nurse Beryl </w:t>
                      </w:r>
                      <w:proofErr w:type="spellStart"/>
                      <w:r w:rsidRPr="00CB2AFE">
                        <w:rPr>
                          <w:rFonts w:eastAsiaTheme="minorHAnsi"/>
                          <w:sz w:val="20"/>
                          <w:szCs w:val="20"/>
                        </w:rPr>
                        <w:t>Ngoje</w:t>
                      </w:r>
                      <w:proofErr w:type="spellEnd"/>
                      <w:r w:rsidRPr="00CB2AFE">
                        <w:rPr>
                          <w:rFonts w:eastAsiaTheme="minorHAnsi"/>
                          <w:sz w:val="20"/>
                          <w:szCs w:val="20"/>
                        </w:rPr>
                        <w:t xml:space="preserve"> explained: “I couldn’t do what they were asking me to do. … You go against what you believe, what are you? What’s left? Just a shell of what you are.”</w:t>
                      </w: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p>
                    <w:p w:rsidR="00524A9E" w:rsidRPr="00CB2AFE" w:rsidRDefault="00524A9E" w:rsidP="00CB2AFE">
                      <w:pPr>
                        <w:tabs>
                          <w:tab w:val="left" w:pos="3600"/>
                        </w:tabs>
                        <w:autoSpaceDE w:val="0"/>
                        <w:autoSpaceDN w:val="0"/>
                        <w:adjustRightInd w:val="0"/>
                        <w:ind w:left="270" w:right="210"/>
                        <w:jc w:val="center"/>
                        <w:rPr>
                          <w:rFonts w:eastAsiaTheme="minorHAnsi"/>
                          <w:sz w:val="20"/>
                          <w:szCs w:val="20"/>
                        </w:rPr>
                      </w:pPr>
                      <w:r w:rsidRPr="00CB2AFE">
                        <w:rPr>
                          <w:rFonts w:eastAsiaTheme="minorHAnsi"/>
                          <w:sz w:val="20"/>
                          <w:szCs w:val="20"/>
                        </w:rPr>
                        <w:t>When</w:t>
                      </w:r>
                      <w:r w:rsidR="00CB2AFE" w:rsidRPr="00CB2AFE">
                        <w:rPr>
                          <w:rFonts w:eastAsiaTheme="minorHAnsi"/>
                          <w:sz w:val="20"/>
                          <w:szCs w:val="20"/>
                        </w:rPr>
                        <w:t xml:space="preserve"> more than a dozen nurses </w:t>
                      </w:r>
                      <w:r w:rsidR="00D46190">
                        <w:rPr>
                          <w:rFonts w:eastAsiaTheme="minorHAnsi"/>
                          <w:sz w:val="20"/>
                          <w:szCs w:val="20"/>
                        </w:rPr>
                        <w:t xml:space="preserve">objected </w:t>
                      </w:r>
                      <w:r w:rsidRPr="00CB2AFE">
                        <w:rPr>
                          <w:rFonts w:eastAsiaTheme="minorHAnsi"/>
                          <w:sz w:val="20"/>
                          <w:szCs w:val="20"/>
                        </w:rPr>
                        <w:t>to the policy in writing, they were told they could be transferred out or even fired for refusing to comply. Fortunately, their lawyers won an injunction halting their mandatory abortion training and eventually convinced the hospital to agree to a court-approved settlement that protected the nurses’ religious convictions against taking part in abortions and allowed them to keep their jobs without fear of reprisal.</w:t>
                      </w:r>
                    </w:p>
                  </w:txbxContent>
                </v:textbox>
                <w10:wrap type="square" anchorx="margin" anchory="margin"/>
              </v:shape>
            </w:pict>
          </mc:Fallback>
        </mc:AlternateContent>
      </w:r>
      <w:r w:rsidR="000B52BE">
        <w:rPr>
          <w:rFonts w:ascii="Sabon-Roman" w:eastAsiaTheme="minorHAnsi" w:hAnsi="Sabon-Roman" w:cs="Sabon-Roman"/>
        </w:rPr>
        <w:t>Having all benefited from these “blessings”</w:t>
      </w:r>
      <w:r w:rsidR="00211B1E">
        <w:rPr>
          <w:rFonts w:ascii="Sabon-Roman" w:eastAsiaTheme="minorHAnsi" w:hAnsi="Sabon-Roman" w:cs="Sabon-Roman"/>
        </w:rPr>
        <w:t xml:space="preserve"> </w:t>
      </w:r>
      <w:r w:rsidR="000B52BE">
        <w:rPr>
          <w:rFonts w:ascii="Sabon-Roman" w:eastAsiaTheme="minorHAnsi" w:hAnsi="Sabon-Roman" w:cs="Sabon-Roman"/>
        </w:rPr>
        <w:t>of religious</w:t>
      </w:r>
      <w:r w:rsidR="00211B1E">
        <w:rPr>
          <w:rFonts w:ascii="Sabon-Roman" w:eastAsiaTheme="minorHAnsi" w:hAnsi="Sabon-Roman" w:cs="Sabon-Roman"/>
        </w:rPr>
        <w:t xml:space="preserve"> liberty, we have a common duty </w:t>
      </w:r>
      <w:r w:rsidR="000B52BE">
        <w:rPr>
          <w:rFonts w:ascii="Sabon-Roman" w:eastAsiaTheme="minorHAnsi" w:hAnsi="Sabon-Roman" w:cs="Sabon-Roman"/>
        </w:rPr>
        <w:t>as Cath</w:t>
      </w:r>
      <w:r w:rsidR="00211B1E">
        <w:rPr>
          <w:rFonts w:ascii="Sabon-Roman" w:eastAsiaTheme="minorHAnsi" w:hAnsi="Sabon-Roman" w:cs="Sabon-Roman"/>
        </w:rPr>
        <w:t xml:space="preserve">olics and Americans to consider </w:t>
      </w:r>
      <w:r w:rsidR="000B52BE">
        <w:rPr>
          <w:rFonts w:ascii="Sabon-Roman" w:eastAsiaTheme="minorHAnsi" w:hAnsi="Sabon-Roman" w:cs="Sabon-Roman"/>
        </w:rPr>
        <w:t>what we can do to ensure that we “secure”</w:t>
      </w:r>
      <w:r w:rsidR="00211B1E">
        <w:rPr>
          <w:rFonts w:ascii="Sabon-Roman" w:eastAsiaTheme="minorHAnsi" w:hAnsi="Sabon-Roman" w:cs="Sabon-Roman"/>
        </w:rPr>
        <w:t xml:space="preserve"> </w:t>
      </w:r>
      <w:r w:rsidR="000B52BE">
        <w:rPr>
          <w:rFonts w:ascii="Sabon-Roman" w:eastAsiaTheme="minorHAnsi" w:hAnsi="Sabon-Roman" w:cs="Sabon-Roman"/>
        </w:rPr>
        <w:t>those blessings not just “to ourselves”</w:t>
      </w:r>
      <w:r w:rsidR="00211B1E">
        <w:rPr>
          <w:rFonts w:ascii="Sabon-Roman" w:eastAsiaTheme="minorHAnsi" w:hAnsi="Sabon-Roman" w:cs="Sabon-Roman"/>
        </w:rPr>
        <w:t xml:space="preserve"> but </w:t>
      </w:r>
      <w:r w:rsidR="000B52BE">
        <w:rPr>
          <w:rFonts w:ascii="Sabon-Roman" w:eastAsiaTheme="minorHAnsi" w:hAnsi="Sabon-Roman" w:cs="Sabon-Roman"/>
        </w:rPr>
        <w:t>also “to our Posterity.”</w:t>
      </w:r>
      <w:r w:rsidR="00211B1E">
        <w:rPr>
          <w:rFonts w:ascii="Sabon-Roman" w:eastAsiaTheme="minorHAnsi" w:hAnsi="Sabon-Roman" w:cs="Sabon-Roman"/>
        </w:rPr>
        <w:t xml:space="preserve"> Possibilities </w:t>
      </w:r>
      <w:r w:rsidR="000B52BE">
        <w:rPr>
          <w:rFonts w:ascii="Sabon-Roman" w:eastAsiaTheme="minorHAnsi" w:hAnsi="Sabon-Roman" w:cs="Sabon-Roman"/>
        </w:rPr>
        <w:t xml:space="preserve">abound, </w:t>
      </w:r>
      <w:r w:rsidR="00211B1E">
        <w:rPr>
          <w:rFonts w:ascii="Sabon-Roman" w:eastAsiaTheme="minorHAnsi" w:hAnsi="Sabon-Roman" w:cs="Sabon-Roman"/>
        </w:rPr>
        <w:t xml:space="preserve">such as educating ourselves and </w:t>
      </w:r>
      <w:r w:rsidR="000B52BE">
        <w:rPr>
          <w:rFonts w:ascii="Sabon-Roman" w:eastAsiaTheme="minorHAnsi" w:hAnsi="Sabon-Roman" w:cs="Sabon-Roman"/>
        </w:rPr>
        <w:t>our families, cont</w:t>
      </w:r>
      <w:r w:rsidR="007E6119">
        <w:rPr>
          <w:rFonts w:ascii="Sabon-Roman" w:eastAsiaTheme="minorHAnsi" w:hAnsi="Sabon-Roman" w:cs="Sabon-Roman"/>
        </w:rPr>
        <w:t xml:space="preserve">acting elected </w:t>
      </w:r>
      <w:r w:rsidR="00211B1E">
        <w:rPr>
          <w:rFonts w:ascii="Sabon-Roman" w:eastAsiaTheme="minorHAnsi" w:hAnsi="Sabon-Roman" w:cs="Sabon-Roman"/>
        </w:rPr>
        <w:t xml:space="preserve">representatives, </w:t>
      </w:r>
      <w:r w:rsidR="000B52BE">
        <w:rPr>
          <w:rFonts w:ascii="Sabon-Roman" w:eastAsiaTheme="minorHAnsi" w:hAnsi="Sabon-Roman" w:cs="Sabon-Roman"/>
        </w:rPr>
        <w:t>pray</w:t>
      </w:r>
      <w:r w:rsidR="00211B1E">
        <w:rPr>
          <w:rFonts w:ascii="Sabon-Roman" w:eastAsiaTheme="minorHAnsi" w:hAnsi="Sabon-Roman" w:cs="Sabon-Roman"/>
        </w:rPr>
        <w:t xml:space="preserve">ing, voting, and talking to our </w:t>
      </w:r>
      <w:r w:rsidR="000B52BE">
        <w:rPr>
          <w:rFonts w:ascii="Sabon-Roman" w:eastAsiaTheme="minorHAnsi" w:hAnsi="Sabon-Roman" w:cs="Sabon-Roman"/>
        </w:rPr>
        <w:t>neighbors</w:t>
      </w:r>
      <w:r w:rsidR="00211B1E">
        <w:rPr>
          <w:rFonts w:ascii="Sabon-Roman" w:eastAsiaTheme="minorHAnsi" w:hAnsi="Sabon-Roman" w:cs="Sabon-Roman"/>
        </w:rPr>
        <w:t xml:space="preserve"> about why religious freedom is </w:t>
      </w:r>
      <w:r w:rsidR="000B52BE">
        <w:rPr>
          <w:rFonts w:ascii="Sabon-Roman" w:eastAsiaTheme="minorHAnsi" w:hAnsi="Sabon-Roman" w:cs="Sabon-Roman"/>
        </w:rPr>
        <w:t>worth protect</w:t>
      </w:r>
      <w:r w:rsidR="00211B1E">
        <w:rPr>
          <w:rFonts w:ascii="Sabon-Roman" w:eastAsiaTheme="minorHAnsi" w:hAnsi="Sabon-Roman" w:cs="Sabon-Roman"/>
        </w:rPr>
        <w:t xml:space="preserve">ing. In short, we must remember </w:t>
      </w:r>
      <w:r w:rsidR="000B52BE">
        <w:rPr>
          <w:rFonts w:ascii="Sabon-Roman" w:eastAsiaTheme="minorHAnsi" w:hAnsi="Sabon-Roman" w:cs="Sabon-Roman"/>
        </w:rPr>
        <w:t>that our rel</w:t>
      </w:r>
      <w:r w:rsidR="00211B1E">
        <w:rPr>
          <w:rFonts w:ascii="Sabon-Roman" w:eastAsiaTheme="minorHAnsi" w:hAnsi="Sabon-Roman" w:cs="Sabon-Roman"/>
        </w:rPr>
        <w:t xml:space="preserve">igious diversity is a strength, </w:t>
      </w:r>
      <w:r w:rsidR="000B52BE">
        <w:rPr>
          <w:rFonts w:ascii="Sabon-Roman" w:eastAsiaTheme="minorHAnsi" w:hAnsi="Sabon-Roman" w:cs="Sabon-Roman"/>
        </w:rPr>
        <w:t xml:space="preserve">and that </w:t>
      </w:r>
      <w:r w:rsidR="00211B1E">
        <w:rPr>
          <w:rFonts w:ascii="Sabon-Roman" w:eastAsiaTheme="minorHAnsi" w:hAnsi="Sabon-Roman" w:cs="Sabon-Roman"/>
        </w:rPr>
        <w:t xml:space="preserve">religious differences should be </w:t>
      </w:r>
      <w:r w:rsidR="000B52BE">
        <w:rPr>
          <w:rFonts w:ascii="Sabon-Roman" w:eastAsiaTheme="minorHAnsi" w:hAnsi="Sabon-Roman" w:cs="Sabon-Roman"/>
        </w:rPr>
        <w:t>accepte</w:t>
      </w:r>
      <w:r w:rsidR="00211B1E">
        <w:rPr>
          <w:rFonts w:ascii="Sabon-Roman" w:eastAsiaTheme="minorHAnsi" w:hAnsi="Sabon-Roman" w:cs="Sabon-Roman"/>
        </w:rPr>
        <w:t xml:space="preserve">d and accommodated, not stamped </w:t>
      </w:r>
      <w:r w:rsidR="007E6119">
        <w:rPr>
          <w:rFonts w:ascii="Sabon-Roman" w:eastAsiaTheme="minorHAnsi" w:hAnsi="Sabon-Roman" w:cs="Sabon-Roman"/>
        </w:rPr>
        <w:t xml:space="preserve">out by the </w:t>
      </w:r>
      <w:r w:rsidR="000B52BE">
        <w:rPr>
          <w:rFonts w:ascii="Sabon-Roman" w:eastAsiaTheme="minorHAnsi" w:hAnsi="Sabon-Roman" w:cs="Sabon-Roman"/>
        </w:rPr>
        <w:t>government.</w:t>
      </w:r>
    </w:p>
    <w:p w:rsidR="00524A9E" w:rsidRPr="00325DA3" w:rsidRDefault="00524A9E" w:rsidP="000B52BE">
      <w:pPr>
        <w:autoSpaceDE w:val="0"/>
        <w:autoSpaceDN w:val="0"/>
        <w:adjustRightInd w:val="0"/>
        <w:rPr>
          <w:rFonts w:ascii="Sabon-Italic" w:eastAsiaTheme="minorHAnsi" w:hAnsi="Sabon-Italic" w:cs="Sabon-Italic"/>
          <w:i/>
          <w:iCs/>
          <w:sz w:val="16"/>
          <w:szCs w:val="16"/>
        </w:rPr>
      </w:pPr>
    </w:p>
    <w:p w:rsidR="007E6119" w:rsidRDefault="007E6119" w:rsidP="000B52BE">
      <w:pPr>
        <w:autoSpaceDE w:val="0"/>
        <w:autoSpaceDN w:val="0"/>
        <w:adjustRightInd w:val="0"/>
        <w:rPr>
          <w:rFonts w:ascii="Sabon-Italic" w:eastAsiaTheme="minorHAnsi" w:hAnsi="Sabon-Italic" w:cs="Sabon-Italic"/>
          <w:i/>
          <w:iCs/>
          <w:sz w:val="22"/>
          <w:szCs w:val="22"/>
        </w:rPr>
      </w:pPr>
    </w:p>
    <w:p w:rsidR="00233D1F" w:rsidRDefault="000B52BE" w:rsidP="00325DA3">
      <w:pPr>
        <w:autoSpaceDE w:val="0"/>
        <w:autoSpaceDN w:val="0"/>
        <w:adjustRightInd w:val="0"/>
        <w:rPr>
          <w:rFonts w:ascii="Sabon-Italic" w:eastAsiaTheme="minorHAnsi" w:hAnsi="Sabon-Italic" w:cs="Sabon-Italic"/>
          <w:i/>
          <w:iCs/>
          <w:sz w:val="22"/>
          <w:szCs w:val="22"/>
        </w:rPr>
      </w:pPr>
      <w:r>
        <w:rPr>
          <w:rFonts w:ascii="Sabon-Italic" w:eastAsiaTheme="minorHAnsi" w:hAnsi="Sabon-Italic" w:cs="Sabon-Italic"/>
          <w:i/>
          <w:iCs/>
          <w:sz w:val="22"/>
          <w:szCs w:val="22"/>
        </w:rPr>
        <w:t>Mark L. Rienzi is Senior Counsel at the Becket</w:t>
      </w:r>
      <w:r w:rsidR="00C85A54">
        <w:rPr>
          <w:rFonts w:ascii="Sabon-Italic" w:eastAsiaTheme="minorHAnsi" w:hAnsi="Sabon-Italic" w:cs="Sabon-Italic"/>
          <w:i/>
          <w:iCs/>
          <w:sz w:val="22"/>
          <w:szCs w:val="22"/>
        </w:rPr>
        <w:t xml:space="preserve"> </w:t>
      </w:r>
      <w:r>
        <w:rPr>
          <w:rFonts w:ascii="Sabon-Italic" w:eastAsiaTheme="minorHAnsi" w:hAnsi="Sabon-Italic" w:cs="Sabon-Italic"/>
          <w:i/>
          <w:iCs/>
          <w:sz w:val="22"/>
          <w:szCs w:val="22"/>
        </w:rPr>
        <w:t>Fund for Religious Liberty and a professor of</w:t>
      </w:r>
      <w:r w:rsidR="00C85A54">
        <w:rPr>
          <w:rFonts w:ascii="Sabon-Italic" w:eastAsiaTheme="minorHAnsi" w:hAnsi="Sabon-Italic" w:cs="Sabon-Italic"/>
          <w:i/>
          <w:iCs/>
          <w:sz w:val="22"/>
          <w:szCs w:val="22"/>
        </w:rPr>
        <w:t xml:space="preserve"> </w:t>
      </w:r>
      <w:r>
        <w:rPr>
          <w:rFonts w:ascii="Sabon-Italic" w:eastAsiaTheme="minorHAnsi" w:hAnsi="Sabon-Italic" w:cs="Sabon-Italic"/>
          <w:i/>
          <w:iCs/>
          <w:sz w:val="22"/>
          <w:szCs w:val="22"/>
        </w:rPr>
        <w:t>constitutional law at The Catholic University of</w:t>
      </w:r>
      <w:r w:rsidR="00C85A54">
        <w:rPr>
          <w:rFonts w:ascii="Sabon-Italic" w:eastAsiaTheme="minorHAnsi" w:hAnsi="Sabon-Italic" w:cs="Sabon-Italic"/>
          <w:i/>
          <w:iCs/>
          <w:sz w:val="22"/>
          <w:szCs w:val="22"/>
        </w:rPr>
        <w:t xml:space="preserve"> </w:t>
      </w:r>
      <w:r w:rsidR="00723034">
        <w:rPr>
          <w:rFonts w:ascii="Sabon-Italic" w:eastAsiaTheme="minorHAnsi" w:hAnsi="Sabon-Italic" w:cs="Sabon-Italic"/>
          <w:i/>
          <w:iCs/>
          <w:sz w:val="22"/>
          <w:szCs w:val="22"/>
        </w:rPr>
        <w:t>America.</w:t>
      </w:r>
    </w:p>
    <w:p w:rsidR="00C85A54" w:rsidRPr="007E6119" w:rsidRDefault="00C85A54" w:rsidP="00325DA3">
      <w:pPr>
        <w:autoSpaceDE w:val="0"/>
        <w:autoSpaceDN w:val="0"/>
        <w:adjustRightInd w:val="0"/>
        <w:rPr>
          <w:rFonts w:ascii="Sabon-Italic" w:eastAsiaTheme="minorHAnsi" w:hAnsi="Sabon-Italic" w:cs="Sabon-Italic"/>
          <w:i/>
          <w:iCs/>
          <w:sz w:val="22"/>
          <w:szCs w:val="22"/>
        </w:rPr>
      </w:pPr>
    </w:p>
    <w:sectPr w:rsidR="00C85A54" w:rsidRPr="007E6119" w:rsidSect="00BF3ACB">
      <w:endnotePr>
        <w:numFmt w:val="decimal"/>
      </w:endnotePr>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F4" w:rsidRDefault="00683DF4" w:rsidP="007E6119">
      <w:r>
        <w:separator/>
      </w:r>
    </w:p>
  </w:endnote>
  <w:endnote w:type="continuationSeparator" w:id="0">
    <w:p w:rsidR="00683DF4" w:rsidRDefault="00683DF4" w:rsidP="007E6119">
      <w:r>
        <w:continuationSeparator/>
      </w:r>
    </w:p>
  </w:endnote>
  <w:endnote w:id="1">
    <w:p w:rsidR="007E6119" w:rsidRDefault="007E6119" w:rsidP="007E6119">
      <w:pPr>
        <w:autoSpaceDE w:val="0"/>
        <w:autoSpaceDN w:val="0"/>
        <w:adjustRightInd w:val="0"/>
        <w:rPr>
          <w:rFonts w:ascii="Sabon-Roman" w:eastAsiaTheme="minorHAnsi" w:hAnsi="Sabon-Roman" w:cs="Sabon-Roman"/>
          <w:sz w:val="16"/>
          <w:szCs w:val="16"/>
        </w:rPr>
      </w:pPr>
      <w:r>
        <w:rPr>
          <w:rStyle w:val="EndnoteReference"/>
        </w:rPr>
        <w:endnoteRef/>
      </w:r>
      <w:r>
        <w:t xml:space="preserve"> </w:t>
      </w:r>
      <w:r>
        <w:rPr>
          <w:rFonts w:ascii="Sabon-Roman" w:eastAsiaTheme="minorHAnsi" w:hAnsi="Sabon-Roman" w:cs="Sabon-Roman"/>
          <w:sz w:val="16"/>
          <w:szCs w:val="16"/>
        </w:rPr>
        <w:t>Second Vatican Council, Declaration on Religious Liberty</w:t>
      </w:r>
    </w:p>
    <w:p w:rsidR="007E6119" w:rsidRDefault="007E6119" w:rsidP="007E6119">
      <w:pPr>
        <w:autoSpaceDE w:val="0"/>
        <w:autoSpaceDN w:val="0"/>
        <w:adjustRightInd w:val="0"/>
        <w:rPr>
          <w:rFonts w:ascii="Sabon-Italic" w:eastAsiaTheme="minorHAnsi" w:hAnsi="Sabon-Italic" w:cs="Sabon-Italic"/>
          <w:i/>
          <w:iCs/>
          <w:sz w:val="16"/>
          <w:szCs w:val="16"/>
        </w:rPr>
      </w:pPr>
      <w:r>
        <w:rPr>
          <w:rFonts w:ascii="Sabon-Roman" w:eastAsiaTheme="minorHAnsi" w:hAnsi="Sabon-Roman" w:cs="Sabon-Roman"/>
          <w:sz w:val="16"/>
          <w:szCs w:val="16"/>
        </w:rPr>
        <w:t>(</w:t>
      </w:r>
      <w:proofErr w:type="spellStart"/>
      <w:r w:rsidRPr="00342734">
        <w:rPr>
          <w:rFonts w:ascii="Sabon-Roman" w:eastAsiaTheme="minorHAnsi" w:hAnsi="Sabon-Roman" w:cs="Sabon-Roman"/>
          <w:i/>
          <w:sz w:val="16"/>
          <w:szCs w:val="16"/>
        </w:rPr>
        <w:t>Dignitatis</w:t>
      </w:r>
      <w:proofErr w:type="spellEnd"/>
      <w:r w:rsidRPr="00342734">
        <w:rPr>
          <w:rFonts w:ascii="Sabon-Roman" w:eastAsiaTheme="minorHAnsi" w:hAnsi="Sabon-Roman" w:cs="Sabon-Roman"/>
          <w:i/>
          <w:sz w:val="16"/>
          <w:szCs w:val="16"/>
        </w:rPr>
        <w:t xml:space="preserve"> </w:t>
      </w:r>
      <w:proofErr w:type="spellStart"/>
      <w:r w:rsidRPr="00342734">
        <w:rPr>
          <w:rFonts w:ascii="Sabon-Roman" w:eastAsiaTheme="minorHAnsi" w:hAnsi="Sabon-Roman" w:cs="Sabon-Roman"/>
          <w:i/>
          <w:sz w:val="16"/>
          <w:szCs w:val="16"/>
        </w:rPr>
        <w:t>Humanae</w:t>
      </w:r>
      <w:proofErr w:type="spellEnd"/>
      <w:r>
        <w:rPr>
          <w:rFonts w:ascii="Sabon-Roman" w:eastAsiaTheme="minorHAnsi" w:hAnsi="Sabon-Roman" w:cs="Sabon-Roman"/>
          <w:sz w:val="16"/>
          <w:szCs w:val="16"/>
        </w:rPr>
        <w:t xml:space="preserve">), no. 2, in </w:t>
      </w:r>
      <w:r>
        <w:rPr>
          <w:rFonts w:ascii="Sabon-Italic" w:eastAsiaTheme="minorHAnsi" w:hAnsi="Sabon-Italic" w:cs="Sabon-Italic"/>
          <w:i/>
          <w:iCs/>
          <w:sz w:val="16"/>
          <w:szCs w:val="16"/>
        </w:rPr>
        <w:t>The Basic Sixteen Documents:</w:t>
      </w:r>
    </w:p>
    <w:p w:rsidR="007E6119" w:rsidRDefault="007E6119" w:rsidP="007E6119">
      <w:pPr>
        <w:autoSpaceDE w:val="0"/>
        <w:autoSpaceDN w:val="0"/>
        <w:adjustRightInd w:val="0"/>
        <w:rPr>
          <w:rFonts w:ascii="Sabon-Roman" w:eastAsiaTheme="minorHAnsi" w:hAnsi="Sabon-Roman" w:cs="Sabon-Roman"/>
          <w:sz w:val="16"/>
          <w:szCs w:val="16"/>
        </w:rPr>
      </w:pPr>
      <w:r>
        <w:rPr>
          <w:rFonts w:ascii="Sabon-Italic" w:eastAsiaTheme="minorHAnsi" w:hAnsi="Sabon-Italic" w:cs="Sabon-Italic"/>
          <w:i/>
          <w:iCs/>
          <w:sz w:val="16"/>
          <w:szCs w:val="16"/>
        </w:rPr>
        <w:t>Vatican Council II: Constitutions, Decrees, Declarations</w:t>
      </w:r>
      <w:r>
        <w:rPr>
          <w:rFonts w:ascii="Sabon-Roman" w:eastAsiaTheme="minorHAnsi" w:hAnsi="Sabon-Roman" w:cs="Sabon-Roman"/>
          <w:sz w:val="16"/>
          <w:szCs w:val="16"/>
        </w:rPr>
        <w:t xml:space="preserve">, </w:t>
      </w:r>
      <w:proofErr w:type="gramStart"/>
      <w:r>
        <w:rPr>
          <w:rFonts w:ascii="Sabon-Roman" w:eastAsiaTheme="minorHAnsi" w:hAnsi="Sabon-Roman" w:cs="Sabon-Roman"/>
          <w:sz w:val="16"/>
          <w:szCs w:val="16"/>
        </w:rPr>
        <w:t>ed</w:t>
      </w:r>
      <w:proofErr w:type="gramEnd"/>
      <w:r>
        <w:rPr>
          <w:rFonts w:ascii="Sabon-Roman" w:eastAsiaTheme="minorHAnsi" w:hAnsi="Sabon-Roman" w:cs="Sabon-Roman"/>
          <w:sz w:val="16"/>
          <w:szCs w:val="16"/>
        </w:rPr>
        <w:t>.</w:t>
      </w:r>
    </w:p>
    <w:p w:rsidR="007E6119" w:rsidRPr="007E6119" w:rsidRDefault="007E6119" w:rsidP="007E6119">
      <w:pPr>
        <w:autoSpaceDE w:val="0"/>
        <w:autoSpaceDN w:val="0"/>
        <w:adjustRightInd w:val="0"/>
        <w:rPr>
          <w:rFonts w:ascii="Sabon-Roman" w:eastAsiaTheme="minorHAnsi" w:hAnsi="Sabon-Roman" w:cs="Sabon-Roman"/>
          <w:sz w:val="16"/>
          <w:szCs w:val="16"/>
        </w:rPr>
      </w:pPr>
      <w:r>
        <w:rPr>
          <w:rFonts w:ascii="Sabon-Roman" w:eastAsiaTheme="minorHAnsi" w:hAnsi="Sabon-Roman" w:cs="Sabon-Roman"/>
          <w:sz w:val="16"/>
          <w:szCs w:val="16"/>
        </w:rPr>
        <w:t>Austin Flannery (Northport, NY: Costello Publishing, 1966).</w:t>
      </w:r>
    </w:p>
  </w:endnote>
  <w:endnote w:id="2">
    <w:p w:rsidR="007E6119" w:rsidRDefault="007E6119">
      <w:pPr>
        <w:pStyle w:val="EndnoteText"/>
      </w:pPr>
      <w:r>
        <w:rPr>
          <w:rStyle w:val="EndnoteReference"/>
        </w:rPr>
        <w:endnoteRef/>
      </w:r>
      <w:r>
        <w:t xml:space="preserve"> </w:t>
      </w:r>
      <w:proofErr w:type="gramStart"/>
      <w:r>
        <w:rPr>
          <w:rFonts w:ascii="Sabon-Roman" w:eastAsiaTheme="minorHAnsi" w:hAnsi="Sabon-Roman" w:cs="Sabon-Roman"/>
          <w:sz w:val="16"/>
          <w:szCs w:val="16"/>
        </w:rPr>
        <w:t>Id. at no. 11.</w:t>
      </w:r>
      <w:proofErr w:type="gramEnd"/>
    </w:p>
  </w:endnote>
  <w:endnote w:id="3">
    <w:p w:rsidR="007E6119" w:rsidRDefault="007E6119">
      <w:pPr>
        <w:pStyle w:val="EndnoteText"/>
        <w:rPr>
          <w:rFonts w:ascii="Sabon-Roman" w:eastAsiaTheme="minorHAnsi" w:hAnsi="Sabon-Roman" w:cs="Sabon-Roman"/>
          <w:sz w:val="16"/>
          <w:szCs w:val="16"/>
        </w:rPr>
      </w:pPr>
      <w:r>
        <w:rPr>
          <w:rStyle w:val="EndnoteReference"/>
        </w:rPr>
        <w:endnoteRef/>
      </w:r>
      <w:r>
        <w:t xml:space="preserve"> </w:t>
      </w:r>
      <w:r>
        <w:rPr>
          <w:rFonts w:ascii="Sabon-Roman" w:eastAsiaTheme="minorHAnsi" w:hAnsi="Sabon-Roman" w:cs="Sabon-Roman"/>
          <w:sz w:val="16"/>
          <w:szCs w:val="16"/>
        </w:rPr>
        <w:t>See 42 U.S.C. 2000bb.</w:t>
      </w:r>
    </w:p>
    <w:p w:rsidR="007E6119" w:rsidRDefault="007E6119">
      <w:pPr>
        <w:pStyle w:val="EndnoteText"/>
        <w:rPr>
          <w:rFonts w:ascii="Sabon-Roman" w:eastAsiaTheme="minorHAnsi" w:hAnsi="Sabon-Roman" w:cs="Sabon-Roman"/>
          <w:sz w:val="16"/>
          <w:szCs w:val="16"/>
        </w:rPr>
      </w:pPr>
    </w:p>
    <w:p w:rsidR="007E6119" w:rsidRDefault="007E6119" w:rsidP="007E6119">
      <w:pPr>
        <w:pStyle w:val="EndnoteText"/>
        <w:rPr>
          <w:sz w:val="16"/>
          <w:szCs w:val="16"/>
        </w:rPr>
      </w:pPr>
      <w:r>
        <w:rPr>
          <w:noProof/>
          <w:sz w:val="16"/>
          <w:szCs w:val="16"/>
        </w:rPr>
        <w:drawing>
          <wp:inline distT="0" distB="0" distL="0" distR="0" wp14:anchorId="503CB10C" wp14:editId="43610721">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7E6119" w:rsidRPr="007E41C6" w:rsidRDefault="007E6119" w:rsidP="007E6119">
      <w:pPr>
        <w:pStyle w:val="EndnoteText"/>
        <w:rPr>
          <w:sz w:val="16"/>
          <w:szCs w:val="16"/>
        </w:rPr>
      </w:pPr>
    </w:p>
    <w:p w:rsidR="007E6119" w:rsidRPr="00032CA3" w:rsidRDefault="007E6119" w:rsidP="007E6119">
      <w:pPr>
        <w:autoSpaceDE w:val="0"/>
        <w:autoSpaceDN w:val="0"/>
        <w:adjustRightInd w:val="0"/>
        <w:rPr>
          <w:smallCaps/>
          <w:sz w:val="18"/>
          <w:szCs w:val="18"/>
        </w:rPr>
      </w:pPr>
      <w:r w:rsidRPr="00032CA3">
        <w:rPr>
          <w:smallCaps/>
          <w:sz w:val="18"/>
          <w:szCs w:val="18"/>
        </w:rPr>
        <w:t>Secretariat of Pro-Life Activities</w:t>
      </w:r>
    </w:p>
    <w:p w:rsidR="007E6119" w:rsidRPr="00CB5899" w:rsidRDefault="007E6119" w:rsidP="007E6119">
      <w:pPr>
        <w:autoSpaceDE w:val="0"/>
        <w:autoSpaceDN w:val="0"/>
        <w:adjustRightInd w:val="0"/>
        <w:rPr>
          <w:sz w:val="18"/>
          <w:szCs w:val="18"/>
        </w:rPr>
      </w:pPr>
      <w:r w:rsidRPr="00CB5899">
        <w:rPr>
          <w:sz w:val="18"/>
          <w:szCs w:val="18"/>
        </w:rPr>
        <w:t>United States Conference of Catholic Bishops</w:t>
      </w:r>
    </w:p>
    <w:p w:rsidR="007E6119" w:rsidRPr="00CB5899" w:rsidRDefault="007E6119" w:rsidP="007E6119">
      <w:pPr>
        <w:autoSpaceDE w:val="0"/>
        <w:autoSpaceDN w:val="0"/>
        <w:adjustRightInd w:val="0"/>
        <w:rPr>
          <w:sz w:val="18"/>
          <w:szCs w:val="18"/>
        </w:rPr>
      </w:pPr>
      <w:r w:rsidRPr="00CB5899">
        <w:rPr>
          <w:sz w:val="18"/>
          <w:szCs w:val="18"/>
        </w:rPr>
        <w:t>3211 Fourth Street NE • Washington, DC 20017-1194</w:t>
      </w:r>
    </w:p>
    <w:p w:rsidR="007E6119" w:rsidRPr="00CB5899" w:rsidRDefault="007E6119" w:rsidP="007E6119">
      <w:pPr>
        <w:autoSpaceDE w:val="0"/>
        <w:autoSpaceDN w:val="0"/>
        <w:adjustRightInd w:val="0"/>
        <w:rPr>
          <w:sz w:val="18"/>
          <w:szCs w:val="18"/>
        </w:rPr>
      </w:pPr>
      <w:r w:rsidRPr="00CB5899">
        <w:rPr>
          <w:sz w:val="18"/>
          <w:szCs w:val="18"/>
        </w:rPr>
        <w:t>Tel: (202) 541-3070 • Fax: (202) 541-3054</w:t>
      </w:r>
    </w:p>
    <w:p w:rsidR="007E6119" w:rsidRPr="00CB5899" w:rsidRDefault="007E6119" w:rsidP="007E6119">
      <w:pPr>
        <w:spacing w:after="240"/>
        <w:contextualSpacing/>
        <w:rPr>
          <w:i/>
          <w:iCs/>
          <w:sz w:val="18"/>
          <w:szCs w:val="18"/>
        </w:rPr>
      </w:pPr>
      <w:r w:rsidRPr="00CB5899">
        <w:rPr>
          <w:sz w:val="18"/>
          <w:szCs w:val="18"/>
        </w:rPr>
        <w:t xml:space="preserve">Website: </w:t>
      </w:r>
      <w:r w:rsidRPr="00032CA3">
        <w:rPr>
          <w:i/>
          <w:iCs/>
          <w:sz w:val="18"/>
          <w:szCs w:val="18"/>
        </w:rPr>
        <w:t>www.usccb.org/prolife</w:t>
      </w:r>
    </w:p>
    <w:p w:rsidR="00584FE9" w:rsidRDefault="00584FE9" w:rsidP="00076591">
      <w:pPr>
        <w:autoSpaceDE w:val="0"/>
        <w:autoSpaceDN w:val="0"/>
        <w:adjustRightInd w:val="0"/>
        <w:rPr>
          <w:rFonts w:ascii="Sabon-Roman" w:eastAsiaTheme="minorHAnsi" w:hAnsi="Sabon-Roman" w:cs="Sabon-Roman"/>
          <w:sz w:val="14"/>
          <w:szCs w:val="14"/>
        </w:rPr>
      </w:pPr>
    </w:p>
    <w:p w:rsidR="00076591" w:rsidRDefault="00584FE9" w:rsidP="00076591">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Photo of n</w:t>
      </w:r>
      <w:r w:rsidR="00076591">
        <w:rPr>
          <w:rFonts w:ascii="Sabon-Roman" w:eastAsiaTheme="minorHAnsi" w:hAnsi="Sabon-Roman" w:cs="Sabon-Roman"/>
          <w:sz w:val="14"/>
          <w:szCs w:val="14"/>
        </w:rPr>
        <w:t>urses: Alliance Defending</w:t>
      </w:r>
      <w:r>
        <w:rPr>
          <w:rFonts w:ascii="Sabon-Roman" w:eastAsiaTheme="minorHAnsi" w:hAnsi="Sabon-Roman" w:cs="Sabon-Roman"/>
          <w:sz w:val="14"/>
          <w:szCs w:val="14"/>
        </w:rPr>
        <w:t xml:space="preserve"> </w:t>
      </w:r>
      <w:r w:rsidR="00076591">
        <w:rPr>
          <w:rFonts w:ascii="Sabon-Roman" w:eastAsiaTheme="minorHAnsi" w:hAnsi="Sabon-Roman" w:cs="Sabon-Roman"/>
          <w:sz w:val="14"/>
          <w:szCs w:val="14"/>
        </w:rPr>
        <w:t>Freedom/</w:t>
      </w:r>
      <w:proofErr w:type="spellStart"/>
      <w:r w:rsidR="00076591">
        <w:rPr>
          <w:rFonts w:ascii="Sabon-Roman" w:eastAsiaTheme="minorHAnsi" w:hAnsi="Sabon-Roman" w:cs="Sabon-Roman"/>
          <w:sz w:val="14"/>
          <w:szCs w:val="14"/>
        </w:rPr>
        <w:t>B.Ellefson</w:t>
      </w:r>
      <w:proofErr w:type="spellEnd"/>
      <w:r w:rsidR="00076591">
        <w:rPr>
          <w:rFonts w:ascii="Sabon-Roman" w:eastAsiaTheme="minorHAnsi" w:hAnsi="Sabon-Roman" w:cs="Sabon-Roman"/>
          <w:sz w:val="14"/>
          <w:szCs w:val="14"/>
        </w:rPr>
        <w:t>.  All rights reserved.</w:t>
      </w:r>
    </w:p>
    <w:p w:rsidR="00076591" w:rsidRDefault="00076591" w:rsidP="00076591">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Copyright © 2013, United States Conference of Catholic Bishops,</w:t>
      </w:r>
    </w:p>
    <w:p w:rsidR="007E6119" w:rsidRDefault="00076591" w:rsidP="00076591">
      <w:pPr>
        <w:pStyle w:val="EndnoteText"/>
      </w:pPr>
      <w:r>
        <w:rPr>
          <w:rFonts w:ascii="Sabon-Roman" w:eastAsiaTheme="minorHAnsi" w:hAnsi="Sabon-Roman" w:cs="Sabon-Roman"/>
          <w:sz w:val="14"/>
          <w:szCs w:val="14"/>
        </w:rPr>
        <w:t>Washington, D.C.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F4" w:rsidRDefault="00683DF4" w:rsidP="007E6119">
      <w:r>
        <w:separator/>
      </w:r>
    </w:p>
  </w:footnote>
  <w:footnote w:type="continuationSeparator" w:id="0">
    <w:p w:rsidR="00683DF4" w:rsidRDefault="00683DF4" w:rsidP="007E6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BE"/>
    <w:rsid w:val="00076591"/>
    <w:rsid w:val="000B52BE"/>
    <w:rsid w:val="0012411A"/>
    <w:rsid w:val="00211B1E"/>
    <w:rsid w:val="00233D1F"/>
    <w:rsid w:val="00255BC8"/>
    <w:rsid w:val="00325DA3"/>
    <w:rsid w:val="00342734"/>
    <w:rsid w:val="00405055"/>
    <w:rsid w:val="00524A9E"/>
    <w:rsid w:val="00584FE9"/>
    <w:rsid w:val="005F2552"/>
    <w:rsid w:val="00683DF4"/>
    <w:rsid w:val="00723034"/>
    <w:rsid w:val="0075550F"/>
    <w:rsid w:val="007B6E96"/>
    <w:rsid w:val="007E6119"/>
    <w:rsid w:val="008A3840"/>
    <w:rsid w:val="00A07A56"/>
    <w:rsid w:val="00B8520A"/>
    <w:rsid w:val="00BF3ACB"/>
    <w:rsid w:val="00C85A54"/>
    <w:rsid w:val="00CB2AFE"/>
    <w:rsid w:val="00D46190"/>
    <w:rsid w:val="00EE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33D1F"/>
  </w:style>
  <w:style w:type="character" w:customStyle="1" w:styleId="EndnoteTextChar">
    <w:name w:val="Endnote Text Char"/>
    <w:basedOn w:val="DefaultParagraphFont"/>
    <w:link w:val="EndnoteText"/>
    <w:semiHidden/>
    <w:rsid w:val="00233D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D1F"/>
    <w:rPr>
      <w:rFonts w:ascii="Tahoma" w:hAnsi="Tahoma" w:cs="Tahoma"/>
      <w:sz w:val="16"/>
      <w:szCs w:val="16"/>
    </w:rPr>
  </w:style>
  <w:style w:type="character" w:customStyle="1" w:styleId="BalloonTextChar">
    <w:name w:val="Balloon Text Char"/>
    <w:basedOn w:val="DefaultParagraphFont"/>
    <w:link w:val="BalloonText"/>
    <w:uiPriority w:val="99"/>
    <w:semiHidden/>
    <w:rsid w:val="00233D1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E6119"/>
    <w:rPr>
      <w:sz w:val="20"/>
      <w:szCs w:val="20"/>
    </w:rPr>
  </w:style>
  <w:style w:type="character" w:customStyle="1" w:styleId="FootnoteTextChar">
    <w:name w:val="Footnote Text Char"/>
    <w:basedOn w:val="DefaultParagraphFont"/>
    <w:link w:val="FootnoteText"/>
    <w:uiPriority w:val="99"/>
    <w:semiHidden/>
    <w:rsid w:val="007E61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6119"/>
    <w:rPr>
      <w:vertAlign w:val="superscript"/>
    </w:rPr>
  </w:style>
  <w:style w:type="character" w:styleId="EndnoteReference">
    <w:name w:val="endnote reference"/>
    <w:basedOn w:val="DefaultParagraphFont"/>
    <w:uiPriority w:val="99"/>
    <w:semiHidden/>
    <w:unhideWhenUsed/>
    <w:rsid w:val="007E61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233D1F"/>
  </w:style>
  <w:style w:type="character" w:customStyle="1" w:styleId="EndnoteTextChar">
    <w:name w:val="Endnote Text Char"/>
    <w:basedOn w:val="DefaultParagraphFont"/>
    <w:link w:val="EndnoteText"/>
    <w:semiHidden/>
    <w:rsid w:val="00233D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D1F"/>
    <w:rPr>
      <w:rFonts w:ascii="Tahoma" w:hAnsi="Tahoma" w:cs="Tahoma"/>
      <w:sz w:val="16"/>
      <w:szCs w:val="16"/>
    </w:rPr>
  </w:style>
  <w:style w:type="character" w:customStyle="1" w:styleId="BalloonTextChar">
    <w:name w:val="Balloon Text Char"/>
    <w:basedOn w:val="DefaultParagraphFont"/>
    <w:link w:val="BalloonText"/>
    <w:uiPriority w:val="99"/>
    <w:semiHidden/>
    <w:rsid w:val="00233D1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E6119"/>
    <w:rPr>
      <w:sz w:val="20"/>
      <w:szCs w:val="20"/>
    </w:rPr>
  </w:style>
  <w:style w:type="character" w:customStyle="1" w:styleId="FootnoteTextChar">
    <w:name w:val="Footnote Text Char"/>
    <w:basedOn w:val="DefaultParagraphFont"/>
    <w:link w:val="FootnoteText"/>
    <w:uiPriority w:val="99"/>
    <w:semiHidden/>
    <w:rsid w:val="007E61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6119"/>
    <w:rPr>
      <w:vertAlign w:val="superscript"/>
    </w:rPr>
  </w:style>
  <w:style w:type="character" w:styleId="EndnoteReference">
    <w:name w:val="endnote reference"/>
    <w:basedOn w:val="DefaultParagraphFont"/>
    <w:uiPriority w:val="99"/>
    <w:semiHidden/>
    <w:unhideWhenUsed/>
    <w:rsid w:val="007E6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A199-2367-4035-B02C-A08CFFF9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Christopher Jozwiak</cp:lastModifiedBy>
  <cp:revision>2</cp:revision>
  <dcterms:created xsi:type="dcterms:W3CDTF">2013-07-26T21:08:00Z</dcterms:created>
  <dcterms:modified xsi:type="dcterms:W3CDTF">2013-07-26T21:08:00Z</dcterms:modified>
</cp:coreProperties>
</file>